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670694" w:rsidRPr="00C91A07" w:rsidTr="00670694">
        <w:trPr>
          <w:cantSplit/>
        </w:trPr>
        <w:tc>
          <w:tcPr>
            <w:tcW w:w="4394" w:type="dxa"/>
            <w:tcBorders>
              <w:top w:val="single" w:sz="4" w:space="0" w:color="auto"/>
              <w:bottom w:val="single" w:sz="6" w:space="0" w:color="auto"/>
            </w:tcBorders>
            <w:shd w:val="clear" w:color="auto" w:fill="FFCC00"/>
            <w:vAlign w:val="bottom"/>
          </w:tcPr>
          <w:p w:rsidR="00670694" w:rsidRPr="00C91A07" w:rsidRDefault="00670694" w:rsidP="00ED4CDB">
            <w:pPr>
              <w:tabs>
                <w:tab w:val="left" w:pos="0"/>
                <w:tab w:val="left" w:pos="9356"/>
              </w:tabs>
              <w:spacing w:line="240" w:lineRule="auto"/>
              <w:jc w:val="left"/>
              <w:rPr>
                <w:rFonts w:asciiTheme="minorHAnsi" w:hAnsiTheme="minorHAnsi"/>
                <w:b/>
              </w:rPr>
            </w:pPr>
            <w:r w:rsidRPr="00C91A07">
              <w:rPr>
                <w:rFonts w:asciiTheme="minorHAnsi" w:hAnsiTheme="minorHAnsi"/>
                <w:b/>
              </w:rPr>
              <w:t>Live Electrical - PTW Number:</w:t>
            </w:r>
          </w:p>
        </w:tc>
        <w:tc>
          <w:tcPr>
            <w:tcW w:w="2552" w:type="dxa"/>
            <w:tcBorders>
              <w:top w:val="single" w:sz="4" w:space="0" w:color="auto"/>
              <w:bottom w:val="single" w:sz="6" w:space="0" w:color="auto"/>
            </w:tcBorders>
            <w:shd w:val="clear" w:color="auto" w:fill="auto"/>
            <w:vAlign w:val="bottom"/>
          </w:tcPr>
          <w:p w:rsidR="00670694" w:rsidRPr="00C91A07" w:rsidRDefault="00410538" w:rsidP="00ED4CDB">
            <w:pPr>
              <w:tabs>
                <w:tab w:val="left" w:pos="0"/>
                <w:tab w:val="left" w:pos="9356"/>
              </w:tabs>
              <w:spacing w:line="240" w:lineRule="auto"/>
              <w:jc w:val="left"/>
              <w:rPr>
                <w:rFonts w:asciiTheme="minorHAnsi" w:hAnsiTheme="minorHAnsi"/>
                <w:b/>
              </w:rPr>
            </w:pPr>
            <w:r w:rsidRPr="00C91A07">
              <w:rPr>
                <w:rFonts w:asciiTheme="minorHAnsi" w:hAnsiTheme="minorHAnsi"/>
                <w:b/>
              </w:rPr>
              <w:fldChar w:fldCharType="begin">
                <w:ffData>
                  <w:name w:val="Text63"/>
                  <w:enabled/>
                  <w:calcOnExit w:val="0"/>
                  <w:textInput/>
                </w:ffData>
              </w:fldChar>
            </w:r>
            <w:bookmarkStart w:id="0" w:name="Text63"/>
            <w:r w:rsidR="00670694" w:rsidRPr="00C91A07">
              <w:rPr>
                <w:rFonts w:asciiTheme="minorHAnsi" w:hAnsiTheme="minorHAnsi"/>
                <w:b/>
              </w:rPr>
              <w:instrText xml:space="preserve"> FORMTEXT </w:instrText>
            </w:r>
            <w:r w:rsidRPr="00C91A07">
              <w:rPr>
                <w:rFonts w:asciiTheme="minorHAnsi" w:hAnsiTheme="minorHAnsi"/>
                <w:b/>
              </w:rPr>
            </w:r>
            <w:r w:rsidRPr="00C91A07">
              <w:rPr>
                <w:rFonts w:asciiTheme="minorHAnsi" w:hAnsiTheme="minorHAnsi"/>
                <w:b/>
              </w:rPr>
              <w:fldChar w:fldCharType="separate"/>
            </w:r>
            <w:bookmarkStart w:id="1" w:name="_GoBack"/>
            <w:bookmarkEnd w:id="1"/>
            <w:r w:rsidR="00670694" w:rsidRPr="00C91A07">
              <w:rPr>
                <w:rFonts w:asciiTheme="minorHAnsi" w:hAnsiTheme="minorHAnsi"/>
                <w:b/>
              </w:rPr>
              <w:t> </w:t>
            </w:r>
            <w:r w:rsidR="00670694" w:rsidRPr="00C91A07">
              <w:rPr>
                <w:rFonts w:asciiTheme="minorHAnsi" w:hAnsiTheme="minorHAnsi"/>
                <w:b/>
              </w:rPr>
              <w:t> </w:t>
            </w:r>
            <w:r w:rsidR="00670694" w:rsidRPr="00C91A07">
              <w:rPr>
                <w:rFonts w:asciiTheme="minorHAnsi" w:hAnsiTheme="minorHAnsi"/>
                <w:b/>
              </w:rPr>
              <w:t> </w:t>
            </w:r>
            <w:r w:rsidR="00670694" w:rsidRPr="00C91A07">
              <w:rPr>
                <w:rFonts w:asciiTheme="minorHAnsi" w:hAnsiTheme="minorHAnsi"/>
                <w:b/>
              </w:rPr>
              <w:t> </w:t>
            </w:r>
            <w:r w:rsidR="00670694" w:rsidRPr="00C91A07">
              <w:rPr>
                <w:rFonts w:asciiTheme="minorHAnsi" w:hAnsiTheme="minorHAnsi"/>
                <w:b/>
              </w:rPr>
              <w:t> </w:t>
            </w:r>
            <w:r w:rsidRPr="00C91A07">
              <w:rPr>
                <w:rFonts w:asciiTheme="minorHAnsi" w:hAnsiTheme="minorHAnsi"/>
                <w:b/>
              </w:rPr>
              <w:fldChar w:fldCharType="end"/>
            </w:r>
            <w:bookmarkEnd w:id="0"/>
          </w:p>
        </w:tc>
      </w:tr>
    </w:tbl>
    <w:p w:rsidR="009A163D" w:rsidRPr="00C91A07" w:rsidRDefault="009A163D" w:rsidP="009A163D">
      <w:pPr>
        <w:spacing w:line="240" w:lineRule="auto"/>
        <w:ind w:left="-426"/>
        <w:jc w:val="left"/>
        <w:rPr>
          <w:rFonts w:asciiTheme="minorHAnsi" w:hAnsiTheme="minorHAnsi"/>
          <w:sz w:val="4"/>
          <w:szCs w:val="4"/>
        </w:rPr>
      </w:pPr>
    </w:p>
    <w:tbl>
      <w:tblPr>
        <w:tblW w:w="10773" w:type="dxa"/>
        <w:tblInd w:w="-45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1560"/>
        <w:gridCol w:w="283"/>
        <w:gridCol w:w="284"/>
        <w:gridCol w:w="567"/>
        <w:gridCol w:w="141"/>
        <w:gridCol w:w="120"/>
        <w:gridCol w:w="2290"/>
        <w:gridCol w:w="567"/>
        <w:gridCol w:w="2693"/>
        <w:gridCol w:w="1064"/>
        <w:gridCol w:w="1204"/>
      </w:tblGrid>
      <w:tr w:rsidR="00706FF5" w:rsidRPr="00C91A07">
        <w:trPr>
          <w:cantSplit/>
        </w:trPr>
        <w:tc>
          <w:tcPr>
            <w:tcW w:w="10773" w:type="dxa"/>
            <w:gridSpan w:val="11"/>
            <w:tcBorders>
              <w:top w:val="single" w:sz="4" w:space="0" w:color="auto"/>
              <w:left w:val="single" w:sz="4" w:space="0" w:color="auto"/>
              <w:bottom w:val="single" w:sz="4" w:space="0" w:color="auto"/>
              <w:right w:val="single" w:sz="4" w:space="0" w:color="auto"/>
            </w:tcBorders>
            <w:shd w:val="clear" w:color="auto" w:fill="FFCC00"/>
            <w:vAlign w:val="bottom"/>
          </w:tcPr>
          <w:p w:rsidR="00706FF5" w:rsidRPr="00C91A07" w:rsidRDefault="00706FF5" w:rsidP="00706FF5">
            <w:pPr>
              <w:tabs>
                <w:tab w:val="left" w:pos="0"/>
                <w:tab w:val="left" w:pos="9356"/>
              </w:tabs>
              <w:jc w:val="left"/>
              <w:rPr>
                <w:rFonts w:asciiTheme="minorHAnsi" w:hAnsiTheme="minorHAnsi"/>
                <w:b/>
              </w:rPr>
            </w:pPr>
            <w:r w:rsidRPr="00C91A07">
              <w:rPr>
                <w:rFonts w:asciiTheme="minorHAnsi" w:hAnsiTheme="minorHAnsi"/>
                <w:b/>
              </w:rPr>
              <w:t>Section 1 – General Details</w:t>
            </w:r>
          </w:p>
        </w:tc>
      </w:tr>
      <w:tr w:rsidR="00670694" w:rsidRPr="00C91A07" w:rsidT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00"/>
        </w:trPr>
        <w:tc>
          <w:tcPr>
            <w:tcW w:w="2955" w:type="dxa"/>
            <w:gridSpan w:val="6"/>
            <w:tcBorders>
              <w:top w:val="single" w:sz="4" w:space="0" w:color="auto"/>
              <w:left w:val="single" w:sz="4" w:space="0" w:color="auto"/>
              <w:right w:val="nil"/>
            </w:tcBorders>
          </w:tcPr>
          <w:p w:rsidR="00670694" w:rsidRPr="00C91A07" w:rsidRDefault="00670694" w:rsidP="00706FF5">
            <w:pPr>
              <w:ind w:right="-108"/>
              <w:jc w:val="left"/>
              <w:rPr>
                <w:rFonts w:asciiTheme="minorHAnsi" w:hAnsiTheme="minorHAnsi"/>
                <w:b/>
                <w:sz w:val="20"/>
              </w:rPr>
            </w:pPr>
            <w:r w:rsidRPr="00C91A07">
              <w:rPr>
                <w:rFonts w:asciiTheme="minorHAnsi" w:hAnsiTheme="minorHAnsi"/>
                <w:b/>
                <w:sz w:val="20"/>
              </w:rPr>
              <w:t>Work Activity Title:</w:t>
            </w:r>
          </w:p>
          <w:p w:rsidR="00670694" w:rsidRPr="00C91A07" w:rsidRDefault="00670694" w:rsidP="00706FF5">
            <w:pPr>
              <w:ind w:right="-108"/>
              <w:jc w:val="left"/>
              <w:rPr>
                <w:rFonts w:asciiTheme="minorHAnsi" w:hAnsiTheme="minorHAnsi"/>
                <w:sz w:val="18"/>
              </w:rPr>
            </w:pPr>
            <w:r w:rsidRPr="00C91A07">
              <w:rPr>
                <w:rFonts w:asciiTheme="minorHAnsi" w:hAnsiTheme="minorHAnsi"/>
                <w:sz w:val="18"/>
              </w:rPr>
              <w:t>(As Per Work Activity Risk Assessment)</w:t>
            </w:r>
          </w:p>
        </w:tc>
        <w:tc>
          <w:tcPr>
            <w:tcW w:w="7818" w:type="dxa"/>
            <w:gridSpan w:val="5"/>
            <w:tcBorders>
              <w:top w:val="single" w:sz="4" w:space="0" w:color="auto"/>
              <w:left w:val="nil"/>
              <w:right w:val="single" w:sz="4" w:space="0" w:color="auto"/>
            </w:tcBorders>
          </w:tcPr>
          <w:p w:rsidR="00670694" w:rsidRPr="00C91A07" w:rsidRDefault="00410538" w:rsidP="00670694">
            <w:pPr>
              <w:spacing w:before="40" w:line="240" w:lineRule="auto"/>
              <w:jc w:val="left"/>
              <w:rPr>
                <w:rFonts w:asciiTheme="minorHAnsi" w:hAnsiTheme="minorHAnsi"/>
                <w:sz w:val="20"/>
              </w:rPr>
            </w:pPr>
            <w:r w:rsidRPr="00C91A07">
              <w:rPr>
                <w:rFonts w:asciiTheme="minorHAnsi" w:hAnsiTheme="minorHAnsi"/>
                <w:sz w:val="20"/>
              </w:rPr>
              <w:fldChar w:fldCharType="begin">
                <w:ffData>
                  <w:name w:val="Text64"/>
                  <w:enabled/>
                  <w:calcOnExit w:val="0"/>
                  <w:textInput/>
                </w:ffData>
              </w:fldChar>
            </w:r>
            <w:bookmarkStart w:id="2" w:name="Text64"/>
            <w:r w:rsidR="00670694" w:rsidRPr="00C91A07">
              <w:rPr>
                <w:rFonts w:asciiTheme="minorHAnsi" w:hAnsiTheme="minorHAnsi"/>
                <w:sz w:val="20"/>
              </w:rPr>
              <w:instrText xml:space="preserve"> FORMTEXT </w:instrText>
            </w:r>
            <w:r w:rsidRPr="00C91A07">
              <w:rPr>
                <w:rFonts w:asciiTheme="minorHAnsi" w:hAnsiTheme="minorHAnsi"/>
                <w:sz w:val="20"/>
              </w:rPr>
            </w:r>
            <w:r w:rsidRPr="00C91A07">
              <w:rPr>
                <w:rFonts w:asciiTheme="minorHAnsi" w:hAnsiTheme="minorHAnsi"/>
                <w:sz w:val="20"/>
              </w:rPr>
              <w:fldChar w:fldCharType="separate"/>
            </w:r>
            <w:r w:rsidR="000E5451" w:rsidRPr="00C91A07">
              <w:rPr>
                <w:rFonts w:asciiTheme="minorHAnsi" w:hAnsiTheme="minorHAnsi"/>
                <w:sz w:val="20"/>
              </w:rPr>
              <w:t> </w:t>
            </w:r>
            <w:r w:rsidR="000E5451" w:rsidRPr="00C91A07">
              <w:rPr>
                <w:rFonts w:asciiTheme="minorHAnsi" w:hAnsiTheme="minorHAnsi"/>
                <w:sz w:val="20"/>
              </w:rPr>
              <w:t> </w:t>
            </w:r>
            <w:r w:rsidR="000E5451" w:rsidRPr="00C91A07">
              <w:rPr>
                <w:rFonts w:asciiTheme="minorHAnsi" w:hAnsiTheme="minorHAnsi"/>
                <w:sz w:val="20"/>
              </w:rPr>
              <w:t> </w:t>
            </w:r>
            <w:r w:rsidR="000E5451" w:rsidRPr="00C91A07">
              <w:rPr>
                <w:rFonts w:asciiTheme="minorHAnsi" w:hAnsiTheme="minorHAnsi"/>
                <w:sz w:val="20"/>
              </w:rPr>
              <w:t> </w:t>
            </w:r>
            <w:r w:rsidR="000E5451" w:rsidRPr="00C91A07">
              <w:rPr>
                <w:rFonts w:asciiTheme="minorHAnsi" w:hAnsiTheme="minorHAnsi"/>
                <w:sz w:val="20"/>
              </w:rPr>
              <w:t> </w:t>
            </w:r>
            <w:r w:rsidRPr="00C91A07">
              <w:rPr>
                <w:rFonts w:asciiTheme="minorHAnsi" w:hAnsiTheme="minorHAnsi"/>
                <w:sz w:val="20"/>
              </w:rPr>
              <w:fldChar w:fldCharType="end"/>
            </w:r>
            <w:bookmarkEnd w:id="2"/>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773" w:type="dxa"/>
            <w:gridSpan w:val="11"/>
            <w:tcBorders>
              <w:top w:val="nil"/>
              <w:left w:val="single" w:sz="4" w:space="0" w:color="auto"/>
              <w:bottom w:val="nil"/>
              <w:right w:val="single" w:sz="4" w:space="0" w:color="auto"/>
            </w:tcBorders>
          </w:tcPr>
          <w:p w:rsidR="00706FF5" w:rsidRPr="00C91A07" w:rsidRDefault="00706FF5" w:rsidP="00706FF5">
            <w:pPr>
              <w:jc w:val="left"/>
              <w:rPr>
                <w:rFonts w:asciiTheme="minorHAnsi" w:hAnsiTheme="minorHAnsi"/>
                <w:b/>
                <w:sz w:val="6"/>
              </w:rPr>
            </w:pPr>
          </w:p>
        </w:tc>
      </w:tr>
      <w:tr w:rsidR="00706FF5" w:rsidRPr="00C91A07">
        <w:trPr>
          <w:cantSplit/>
        </w:trPr>
        <w:tc>
          <w:tcPr>
            <w:tcW w:w="10773" w:type="dxa"/>
            <w:gridSpan w:val="11"/>
            <w:tcBorders>
              <w:top w:val="single" w:sz="4" w:space="0" w:color="auto"/>
              <w:left w:val="single" w:sz="4" w:space="0" w:color="auto"/>
              <w:bottom w:val="single" w:sz="4" w:space="0" w:color="auto"/>
              <w:right w:val="single" w:sz="4" w:space="0" w:color="auto"/>
            </w:tcBorders>
            <w:shd w:val="clear" w:color="auto" w:fill="FFCC00"/>
            <w:vAlign w:val="bottom"/>
          </w:tcPr>
          <w:p w:rsidR="00706FF5" w:rsidRPr="00C91A07" w:rsidRDefault="00706FF5" w:rsidP="00706FF5">
            <w:pPr>
              <w:tabs>
                <w:tab w:val="left" w:pos="0"/>
                <w:tab w:val="left" w:pos="9356"/>
              </w:tabs>
              <w:jc w:val="left"/>
              <w:rPr>
                <w:rFonts w:asciiTheme="minorHAnsi" w:hAnsiTheme="minorHAnsi"/>
                <w:b/>
              </w:rPr>
            </w:pPr>
            <w:r w:rsidRPr="00C91A07">
              <w:rPr>
                <w:rFonts w:asciiTheme="minorHAnsi" w:hAnsiTheme="minorHAnsi"/>
                <w:b/>
              </w:rPr>
              <w:t>Section 2 – Live Electrical Maintenance Work Controls</w:t>
            </w:r>
          </w:p>
        </w:tc>
      </w:tr>
      <w:tr w:rsidR="00670694" w:rsidRPr="00C91A07" w:rsidT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5"/>
        </w:trPr>
        <w:tc>
          <w:tcPr>
            <w:tcW w:w="2127" w:type="dxa"/>
            <w:gridSpan w:val="3"/>
            <w:tcBorders>
              <w:top w:val="single" w:sz="4" w:space="0" w:color="auto"/>
              <w:left w:val="single" w:sz="4" w:space="0" w:color="auto"/>
              <w:right w:val="nil"/>
            </w:tcBorders>
          </w:tcPr>
          <w:p w:rsidR="00670694" w:rsidRPr="00C91A07" w:rsidRDefault="00670694" w:rsidP="00706FF5">
            <w:pPr>
              <w:ind w:right="-108"/>
              <w:jc w:val="left"/>
              <w:rPr>
                <w:rFonts w:asciiTheme="minorHAnsi" w:hAnsiTheme="minorHAnsi"/>
                <w:sz w:val="20"/>
              </w:rPr>
            </w:pPr>
            <w:r w:rsidRPr="00C91A07">
              <w:rPr>
                <w:rFonts w:asciiTheme="minorHAnsi" w:hAnsiTheme="minorHAnsi"/>
                <w:sz w:val="20"/>
              </w:rPr>
              <w:t>Location:</w:t>
            </w:r>
          </w:p>
          <w:p w:rsidR="00670694" w:rsidRPr="00C91A07" w:rsidRDefault="00670694" w:rsidP="00706FF5">
            <w:pPr>
              <w:ind w:right="-108"/>
              <w:jc w:val="left"/>
              <w:rPr>
                <w:rFonts w:asciiTheme="minorHAnsi" w:hAnsiTheme="minorHAnsi"/>
                <w:sz w:val="20"/>
              </w:rPr>
            </w:pPr>
            <w:r w:rsidRPr="00C91A07">
              <w:rPr>
                <w:rFonts w:asciiTheme="minorHAnsi" w:hAnsiTheme="minorHAnsi"/>
                <w:sz w:val="16"/>
              </w:rPr>
              <w:t>(of live maintenance work required)</w:t>
            </w:r>
          </w:p>
        </w:tc>
        <w:tc>
          <w:tcPr>
            <w:tcW w:w="3118" w:type="dxa"/>
            <w:gridSpan w:val="4"/>
            <w:tcBorders>
              <w:top w:val="single" w:sz="4" w:space="0" w:color="auto"/>
              <w:left w:val="nil"/>
              <w:right w:val="single" w:sz="4" w:space="0" w:color="auto"/>
            </w:tcBorders>
          </w:tcPr>
          <w:p w:rsidR="00670694" w:rsidRPr="00C91A07" w:rsidRDefault="00410538" w:rsidP="00670694">
            <w:pPr>
              <w:spacing w:before="40"/>
              <w:jc w:val="left"/>
              <w:rPr>
                <w:rFonts w:asciiTheme="minorHAnsi" w:hAnsiTheme="minorHAnsi"/>
                <w:sz w:val="20"/>
              </w:rPr>
            </w:pPr>
            <w:r w:rsidRPr="00C91A07">
              <w:rPr>
                <w:rFonts w:asciiTheme="minorHAnsi" w:hAnsiTheme="minorHAnsi"/>
                <w:sz w:val="20"/>
              </w:rPr>
              <w:fldChar w:fldCharType="begin">
                <w:ffData>
                  <w:name w:val="Text65"/>
                  <w:enabled/>
                  <w:calcOnExit w:val="0"/>
                  <w:textInput/>
                </w:ffData>
              </w:fldChar>
            </w:r>
            <w:bookmarkStart w:id="3" w:name="Text65"/>
            <w:r w:rsidR="00670694" w:rsidRPr="00C91A07">
              <w:rPr>
                <w:rFonts w:asciiTheme="minorHAnsi" w:hAnsiTheme="minorHAnsi"/>
                <w:sz w:val="20"/>
              </w:rPr>
              <w:instrText xml:space="preserve"> FORMTEXT </w:instrText>
            </w:r>
            <w:r w:rsidRPr="00C91A07">
              <w:rPr>
                <w:rFonts w:asciiTheme="minorHAnsi" w:hAnsiTheme="minorHAnsi"/>
                <w:sz w:val="20"/>
              </w:rPr>
            </w:r>
            <w:r w:rsidRPr="00C91A07">
              <w:rPr>
                <w:rFonts w:asciiTheme="minorHAnsi" w:hAnsiTheme="minorHAnsi"/>
                <w:sz w:val="20"/>
              </w:rPr>
              <w:fldChar w:fldCharType="separate"/>
            </w:r>
            <w:r w:rsidR="000E5451" w:rsidRPr="00C91A07">
              <w:rPr>
                <w:rFonts w:asciiTheme="minorHAnsi" w:hAnsiTheme="minorHAnsi"/>
                <w:sz w:val="20"/>
              </w:rPr>
              <w:t> </w:t>
            </w:r>
            <w:r w:rsidR="000E5451" w:rsidRPr="00C91A07">
              <w:rPr>
                <w:rFonts w:asciiTheme="minorHAnsi" w:hAnsiTheme="minorHAnsi"/>
                <w:sz w:val="20"/>
              </w:rPr>
              <w:t> </w:t>
            </w:r>
            <w:r w:rsidR="000E5451" w:rsidRPr="00C91A07">
              <w:rPr>
                <w:rFonts w:asciiTheme="minorHAnsi" w:hAnsiTheme="minorHAnsi"/>
                <w:sz w:val="20"/>
              </w:rPr>
              <w:t> </w:t>
            </w:r>
            <w:r w:rsidR="000E5451" w:rsidRPr="00C91A07">
              <w:rPr>
                <w:rFonts w:asciiTheme="minorHAnsi" w:hAnsiTheme="minorHAnsi"/>
                <w:sz w:val="20"/>
              </w:rPr>
              <w:t> </w:t>
            </w:r>
            <w:r w:rsidR="000E5451" w:rsidRPr="00C91A07">
              <w:rPr>
                <w:rFonts w:asciiTheme="minorHAnsi" w:hAnsiTheme="minorHAnsi"/>
                <w:sz w:val="20"/>
              </w:rPr>
              <w:t> </w:t>
            </w:r>
            <w:r w:rsidRPr="00C91A07">
              <w:rPr>
                <w:rFonts w:asciiTheme="minorHAnsi" w:hAnsiTheme="minorHAnsi"/>
                <w:sz w:val="20"/>
              </w:rPr>
              <w:fldChar w:fldCharType="end"/>
            </w:r>
            <w:bookmarkEnd w:id="3"/>
          </w:p>
        </w:tc>
        <w:tc>
          <w:tcPr>
            <w:tcW w:w="5528" w:type="dxa"/>
            <w:gridSpan w:val="4"/>
            <w:tcBorders>
              <w:top w:val="single" w:sz="4" w:space="0" w:color="auto"/>
              <w:left w:val="nil"/>
              <w:right w:val="single" w:sz="4" w:space="0" w:color="auto"/>
            </w:tcBorders>
          </w:tcPr>
          <w:p w:rsidR="00670694" w:rsidRPr="00C91A07" w:rsidRDefault="00670694" w:rsidP="00706FF5">
            <w:pPr>
              <w:jc w:val="left"/>
              <w:rPr>
                <w:rFonts w:asciiTheme="minorHAnsi" w:hAnsiTheme="minorHAnsi"/>
                <w:b/>
                <w:sz w:val="16"/>
              </w:rPr>
            </w:pPr>
            <w:r w:rsidRPr="00C91A07">
              <w:rPr>
                <w:rFonts w:asciiTheme="minorHAnsi" w:hAnsiTheme="minorHAnsi"/>
                <w:b/>
                <w:sz w:val="16"/>
              </w:rPr>
              <w:t>Live Electrical Maintenance Work:</w:t>
            </w:r>
          </w:p>
          <w:p w:rsidR="00670694" w:rsidRPr="00C91A07" w:rsidRDefault="00670694" w:rsidP="00706FF5">
            <w:pPr>
              <w:jc w:val="left"/>
              <w:rPr>
                <w:rFonts w:asciiTheme="minorHAnsi" w:hAnsiTheme="minorHAnsi"/>
                <w:sz w:val="16"/>
              </w:rPr>
            </w:pPr>
            <w:r w:rsidRPr="00C91A07">
              <w:rPr>
                <w:rFonts w:asciiTheme="minorHAnsi" w:hAnsiTheme="minorHAnsi"/>
                <w:sz w:val="16"/>
              </w:rPr>
              <w:t xml:space="preserve">Maintaining, repairing, altering, removing or replacing of electrical equipment, performed in circumstances in which some or all of the electrical equipment, (the focus of the electrical work), is energised.  This excludes performing a plant isolation or undertaking testing to prove de-energised tasks that are managed via alternative </w:t>
            </w:r>
            <w:r w:rsidR="00D02FD7" w:rsidRPr="00C91A07">
              <w:rPr>
                <w:rFonts w:asciiTheme="minorHAnsi" w:hAnsiTheme="minorHAnsi"/>
                <w:sz w:val="16"/>
              </w:rPr>
              <w:t xml:space="preserve">PBPL </w:t>
            </w:r>
            <w:r w:rsidRPr="00C91A07">
              <w:rPr>
                <w:rFonts w:asciiTheme="minorHAnsi" w:hAnsiTheme="minorHAnsi"/>
                <w:sz w:val="16"/>
              </w:rPr>
              <w:t>procedures and Risk Assessment processes.</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773" w:type="dxa"/>
            <w:gridSpan w:val="11"/>
            <w:tcBorders>
              <w:top w:val="single" w:sz="4" w:space="0" w:color="auto"/>
              <w:left w:val="single" w:sz="4" w:space="0" w:color="auto"/>
              <w:bottom w:val="single" w:sz="4" w:space="0" w:color="auto"/>
              <w:right w:val="single" w:sz="4" w:space="0" w:color="auto"/>
            </w:tcBorders>
          </w:tcPr>
          <w:p w:rsidR="00706FF5" w:rsidRPr="00C91A07" w:rsidRDefault="00706FF5" w:rsidP="00706FF5">
            <w:pPr>
              <w:jc w:val="left"/>
              <w:rPr>
                <w:rFonts w:asciiTheme="minorHAnsi" w:hAnsiTheme="minorHAnsi"/>
                <w:sz w:val="6"/>
              </w:rPr>
            </w:pP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gridSpan w:val="2"/>
            <w:vMerge w:val="restart"/>
            <w:tcBorders>
              <w:top w:val="single" w:sz="4" w:space="0" w:color="auto"/>
              <w:left w:val="single" w:sz="4" w:space="0" w:color="auto"/>
              <w:right w:val="single" w:sz="4" w:space="0" w:color="auto"/>
            </w:tcBorders>
            <w:shd w:val="clear" w:color="auto" w:fill="FFEE3F"/>
          </w:tcPr>
          <w:p w:rsidR="00706FF5" w:rsidRPr="00C91A07" w:rsidRDefault="00706FF5" w:rsidP="00706FF5">
            <w:pPr>
              <w:pStyle w:val="PlainText"/>
              <w:suppressAutoHyphens/>
              <w:rPr>
                <w:rFonts w:asciiTheme="minorHAnsi" w:hAnsiTheme="minorHAnsi"/>
                <w:spacing w:val="-3"/>
              </w:rPr>
            </w:pPr>
            <w:r w:rsidRPr="00C91A07">
              <w:rPr>
                <w:rFonts w:asciiTheme="minorHAnsi" w:hAnsiTheme="minorHAnsi"/>
                <w:spacing w:val="-3"/>
              </w:rPr>
              <w:t xml:space="preserve">Acknowledgement of </w:t>
            </w:r>
            <w:r w:rsidRPr="00C91A07">
              <w:rPr>
                <w:rFonts w:asciiTheme="minorHAnsi" w:hAnsiTheme="minorHAnsi"/>
                <w:b/>
                <w:spacing w:val="-3"/>
              </w:rPr>
              <w:t>mandatory</w:t>
            </w:r>
            <w:r w:rsidRPr="00C91A07">
              <w:rPr>
                <w:rFonts w:asciiTheme="minorHAnsi" w:hAnsiTheme="minorHAnsi"/>
                <w:spacing w:val="-3"/>
              </w:rPr>
              <w:t xml:space="preserve"> controls required:</w:t>
            </w:r>
          </w:p>
          <w:p w:rsidR="00706FF5" w:rsidRPr="00C91A07" w:rsidRDefault="00706FF5" w:rsidP="00706FF5">
            <w:pPr>
              <w:jc w:val="left"/>
              <w:rPr>
                <w:rFonts w:asciiTheme="minorHAnsi" w:hAnsiTheme="minorHAnsi"/>
                <w:sz w:val="16"/>
              </w:rPr>
            </w:pPr>
            <w:r w:rsidRPr="00C91A07">
              <w:rPr>
                <w:rFonts w:asciiTheme="minorHAnsi" w:hAnsiTheme="minorHAnsi"/>
                <w:sz w:val="16"/>
              </w:rPr>
              <w:t>(planned for / completed)</w:t>
            </w:r>
          </w:p>
        </w:tc>
        <w:bookmarkStart w:id="4" w:name="Check1"/>
        <w:tc>
          <w:tcPr>
            <w:tcW w:w="8930" w:type="dxa"/>
            <w:gridSpan w:val="9"/>
            <w:tcBorders>
              <w:top w:val="single" w:sz="4" w:space="0" w:color="auto"/>
              <w:left w:val="single" w:sz="4" w:space="0" w:color="auto"/>
              <w:bottom w:val="nil"/>
              <w:right w:val="single" w:sz="4" w:space="0" w:color="auto"/>
            </w:tcBorders>
            <w:vAlign w:val="center"/>
          </w:tcPr>
          <w:p w:rsidR="00706FF5" w:rsidRPr="00C91A07" w:rsidRDefault="00410538" w:rsidP="00706FF5">
            <w:pPr>
              <w:tabs>
                <w:tab w:val="left" w:pos="885"/>
              </w:tabs>
              <w:jc w:val="left"/>
              <w:rPr>
                <w:rFonts w:asciiTheme="minorHAnsi" w:hAnsiTheme="minorHAnsi"/>
                <w:b/>
                <w:sz w:val="16"/>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bookmarkEnd w:id="4"/>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 xml:space="preserve">Up to date electrical drawings must be referenced </w:t>
            </w:r>
            <w:r w:rsidR="00706FF5" w:rsidRPr="00C91A07">
              <w:rPr>
                <w:rFonts w:asciiTheme="minorHAnsi" w:hAnsiTheme="minorHAnsi"/>
                <w:sz w:val="16"/>
              </w:rPr>
              <w:t>(prior to commencing work)</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2"/>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3402" w:type="dxa"/>
            <w:gridSpan w:val="5"/>
            <w:tcBorders>
              <w:top w:val="nil"/>
              <w:left w:val="single" w:sz="4" w:space="0" w:color="auto"/>
              <w:bottom w:val="nil"/>
              <w:right w:val="single" w:sz="4" w:space="0" w:color="auto"/>
            </w:tcBorders>
            <w:vAlign w:val="center"/>
          </w:tcPr>
          <w:p w:rsidR="00706FF5" w:rsidRPr="00C91A07" w:rsidRDefault="00706FF5" w:rsidP="00706FF5">
            <w:pPr>
              <w:tabs>
                <w:tab w:val="left" w:pos="885"/>
              </w:tabs>
              <w:jc w:val="right"/>
              <w:rPr>
                <w:rFonts w:asciiTheme="minorHAnsi" w:hAnsiTheme="minorHAnsi"/>
                <w:sz w:val="18"/>
              </w:rPr>
            </w:pPr>
            <w:r w:rsidRPr="00C91A07">
              <w:rPr>
                <w:rFonts w:asciiTheme="minorHAnsi" w:hAnsiTheme="minorHAnsi"/>
                <w:sz w:val="18"/>
              </w:rPr>
              <w:t>Drawing reference numbers:</w:t>
            </w:r>
          </w:p>
        </w:tc>
        <w:tc>
          <w:tcPr>
            <w:tcW w:w="5528" w:type="dxa"/>
            <w:gridSpan w:val="4"/>
            <w:tcBorders>
              <w:top w:val="single" w:sz="4" w:space="0" w:color="auto"/>
              <w:left w:val="single" w:sz="4" w:space="0" w:color="auto"/>
              <w:bottom w:val="single" w:sz="4" w:space="0" w:color="auto"/>
              <w:right w:val="single" w:sz="4" w:space="0" w:color="auto"/>
            </w:tcBorders>
            <w:shd w:val="clear" w:color="auto" w:fill="FFEE3F"/>
            <w:vAlign w:val="center"/>
          </w:tcPr>
          <w:p w:rsidR="00706FF5" w:rsidRPr="00C91A07" w:rsidRDefault="00410538" w:rsidP="00706FF5">
            <w:pPr>
              <w:tabs>
                <w:tab w:val="left" w:pos="885"/>
              </w:tabs>
              <w:jc w:val="left"/>
              <w:rPr>
                <w:rFonts w:asciiTheme="minorHAnsi" w:hAnsiTheme="minorHAnsi"/>
                <w:sz w:val="20"/>
              </w:rPr>
            </w:pPr>
            <w:r w:rsidRPr="00C91A07">
              <w:rPr>
                <w:rFonts w:asciiTheme="minorHAnsi" w:hAnsiTheme="minorHAnsi"/>
                <w:sz w:val="20"/>
              </w:rPr>
              <w:fldChar w:fldCharType="begin">
                <w:ffData>
                  <w:name w:val="Text66"/>
                  <w:enabled/>
                  <w:calcOnExit w:val="0"/>
                  <w:textInput/>
                </w:ffData>
              </w:fldChar>
            </w:r>
            <w:bookmarkStart w:id="5" w:name="Text66"/>
            <w:r w:rsidR="008C575F" w:rsidRPr="00C91A07">
              <w:rPr>
                <w:rFonts w:asciiTheme="minorHAnsi" w:hAnsiTheme="minorHAnsi"/>
                <w:sz w:val="20"/>
              </w:rPr>
              <w:instrText xml:space="preserve"> FORMTEXT </w:instrText>
            </w:r>
            <w:r w:rsidRPr="00C91A07">
              <w:rPr>
                <w:rFonts w:asciiTheme="minorHAnsi" w:hAnsiTheme="minorHAnsi"/>
                <w:sz w:val="20"/>
              </w:rPr>
            </w:r>
            <w:r w:rsidRPr="00C91A07">
              <w:rPr>
                <w:rFonts w:asciiTheme="minorHAnsi" w:hAnsiTheme="minorHAnsi"/>
                <w:sz w:val="20"/>
              </w:rPr>
              <w:fldChar w:fldCharType="separate"/>
            </w:r>
            <w:r w:rsidR="000E5451" w:rsidRPr="00C91A07">
              <w:rPr>
                <w:rFonts w:asciiTheme="minorHAnsi" w:hAnsiTheme="minorHAnsi"/>
                <w:sz w:val="20"/>
              </w:rPr>
              <w:t> </w:t>
            </w:r>
            <w:r w:rsidR="000E5451" w:rsidRPr="00C91A07">
              <w:rPr>
                <w:rFonts w:asciiTheme="minorHAnsi" w:hAnsiTheme="minorHAnsi"/>
                <w:sz w:val="20"/>
              </w:rPr>
              <w:t> </w:t>
            </w:r>
            <w:r w:rsidR="000E5451" w:rsidRPr="00C91A07">
              <w:rPr>
                <w:rFonts w:asciiTheme="minorHAnsi" w:hAnsiTheme="minorHAnsi"/>
                <w:sz w:val="20"/>
              </w:rPr>
              <w:t> </w:t>
            </w:r>
            <w:r w:rsidR="000E5451" w:rsidRPr="00C91A07">
              <w:rPr>
                <w:rFonts w:asciiTheme="minorHAnsi" w:hAnsiTheme="minorHAnsi"/>
                <w:sz w:val="20"/>
              </w:rPr>
              <w:t> </w:t>
            </w:r>
            <w:r w:rsidR="000E5451" w:rsidRPr="00C91A07">
              <w:rPr>
                <w:rFonts w:asciiTheme="minorHAnsi" w:hAnsiTheme="minorHAnsi"/>
                <w:sz w:val="20"/>
              </w:rPr>
              <w:t> </w:t>
            </w:r>
            <w:r w:rsidRPr="00C91A07">
              <w:rPr>
                <w:rFonts w:asciiTheme="minorHAnsi" w:hAnsiTheme="minorHAnsi"/>
                <w:sz w:val="20"/>
              </w:rPr>
              <w:fldChar w:fldCharType="end"/>
            </w:r>
            <w:bookmarkEnd w:id="5"/>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nil"/>
              <w:left w:val="single" w:sz="4" w:space="0" w:color="auto"/>
              <w:bottom w:val="nil"/>
              <w:right w:val="single" w:sz="4" w:space="0" w:color="auto"/>
            </w:tcBorders>
            <w:vAlign w:val="center"/>
          </w:tcPr>
          <w:p w:rsidR="00706FF5" w:rsidRPr="00C91A07" w:rsidRDefault="00410538" w:rsidP="00706FF5">
            <w:pPr>
              <w:tabs>
                <w:tab w:val="left" w:pos="885"/>
              </w:tabs>
              <w:jc w:val="left"/>
              <w:rPr>
                <w:rFonts w:asciiTheme="minorHAnsi" w:hAnsiTheme="minorHAnsi"/>
                <w:b/>
                <w:sz w:val="20"/>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Only licensed and authorised electrical worker to perform the work</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nil"/>
              <w:left w:val="single" w:sz="4" w:space="0" w:color="auto"/>
              <w:bottom w:val="nil"/>
              <w:right w:val="single" w:sz="4" w:space="0" w:color="auto"/>
            </w:tcBorders>
            <w:vAlign w:val="center"/>
          </w:tcPr>
          <w:p w:rsidR="00706FF5" w:rsidRPr="00C91A07" w:rsidRDefault="00410538" w:rsidP="00706FF5">
            <w:pPr>
              <w:tabs>
                <w:tab w:val="left" w:pos="885"/>
              </w:tabs>
              <w:jc w:val="left"/>
              <w:rPr>
                <w:rFonts w:asciiTheme="minorHAnsi" w:hAnsiTheme="minorHAnsi"/>
                <w:b/>
                <w:sz w:val="20"/>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 xml:space="preserve">Person in charge of plant / equipment must be informed </w:t>
            </w:r>
            <w:r w:rsidR="00706FF5" w:rsidRPr="00C91A07">
              <w:rPr>
                <w:rFonts w:asciiTheme="minorHAnsi" w:hAnsiTheme="minorHAnsi"/>
                <w:sz w:val="16"/>
              </w:rPr>
              <w:t>(relevant Manager / Chief Engineer, etc)</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9"/>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i/>
                <w:sz w:val="20"/>
              </w:rPr>
            </w:pPr>
          </w:p>
        </w:tc>
        <w:tc>
          <w:tcPr>
            <w:tcW w:w="8930" w:type="dxa"/>
            <w:gridSpan w:val="9"/>
            <w:tcBorders>
              <w:top w:val="nil"/>
              <w:left w:val="single" w:sz="4" w:space="0" w:color="auto"/>
              <w:bottom w:val="nil"/>
              <w:right w:val="single" w:sz="4" w:space="0" w:color="auto"/>
            </w:tcBorders>
            <w:vAlign w:val="center"/>
          </w:tcPr>
          <w:p w:rsidR="00706FF5" w:rsidRPr="00C91A07" w:rsidRDefault="00410538" w:rsidP="00706FF5">
            <w:pPr>
              <w:tabs>
                <w:tab w:val="left" w:pos="885"/>
              </w:tabs>
              <w:jc w:val="left"/>
              <w:rPr>
                <w:rFonts w:asciiTheme="minorHAnsi" w:hAnsiTheme="minorHAnsi"/>
                <w:color w:val="0000FF"/>
                <w:sz w:val="20"/>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All isolation points must be identified by signage</w:t>
            </w:r>
            <w:r w:rsidR="00706FF5" w:rsidRPr="00C91A07">
              <w:rPr>
                <w:rFonts w:asciiTheme="minorHAnsi" w:hAnsiTheme="minorHAnsi"/>
                <w:sz w:val="20"/>
              </w:rPr>
              <w:t xml:space="preserve"> </w:t>
            </w:r>
            <w:r w:rsidR="00706FF5" w:rsidRPr="00C91A07">
              <w:rPr>
                <w:rFonts w:asciiTheme="minorHAnsi" w:hAnsiTheme="minorHAnsi"/>
                <w:sz w:val="16"/>
              </w:rPr>
              <w:t>(for the purpose of a potential rescue)</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nil"/>
              <w:left w:val="single" w:sz="4" w:space="0" w:color="auto"/>
              <w:bottom w:val="nil"/>
              <w:right w:val="single" w:sz="4" w:space="0" w:color="auto"/>
            </w:tcBorders>
            <w:vAlign w:val="center"/>
          </w:tcPr>
          <w:p w:rsidR="00706FF5" w:rsidRPr="00C91A07" w:rsidRDefault="00410538" w:rsidP="00706FF5">
            <w:pPr>
              <w:tabs>
                <w:tab w:val="left" w:pos="885"/>
              </w:tabs>
              <w:jc w:val="left"/>
              <w:rPr>
                <w:rFonts w:asciiTheme="minorHAnsi" w:hAnsiTheme="minorHAnsi"/>
                <w:b/>
                <w:sz w:val="16"/>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 xml:space="preserve">A rescue kit must be checked and easily accessible </w:t>
            </w:r>
            <w:r w:rsidR="00706FF5" w:rsidRPr="00C91A07">
              <w:rPr>
                <w:rFonts w:asciiTheme="minorHAnsi" w:hAnsiTheme="minorHAnsi"/>
                <w:sz w:val="16"/>
              </w:rPr>
              <w:t>(at the isolation point or immediately adjacent to work area)</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nil"/>
              <w:left w:val="single" w:sz="4" w:space="0" w:color="auto"/>
              <w:bottom w:val="nil"/>
              <w:right w:val="single" w:sz="4" w:space="0" w:color="auto"/>
            </w:tcBorders>
            <w:vAlign w:val="center"/>
          </w:tcPr>
          <w:p w:rsidR="00706FF5" w:rsidRPr="00C91A07" w:rsidRDefault="00410538" w:rsidP="00706FF5">
            <w:pPr>
              <w:tabs>
                <w:tab w:val="left" w:pos="885"/>
              </w:tabs>
              <w:jc w:val="left"/>
              <w:rPr>
                <w:rFonts w:asciiTheme="minorHAnsi" w:hAnsiTheme="minorHAnsi"/>
                <w:b/>
                <w:sz w:val="16"/>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sz w:val="18"/>
              </w:rPr>
              <w:t>Only insulated test tools and test equipment that have been checked are to be used</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nil"/>
              <w:left w:val="single" w:sz="4" w:space="0" w:color="auto"/>
              <w:bottom w:val="nil"/>
              <w:right w:val="single" w:sz="4" w:space="0" w:color="auto"/>
            </w:tcBorders>
            <w:vAlign w:val="center"/>
          </w:tcPr>
          <w:p w:rsidR="00706FF5" w:rsidRPr="00C91A07" w:rsidRDefault="00410538" w:rsidP="00706FF5">
            <w:pPr>
              <w:tabs>
                <w:tab w:val="left" w:pos="885"/>
              </w:tabs>
              <w:jc w:val="left"/>
              <w:rPr>
                <w:rFonts w:asciiTheme="minorHAnsi" w:hAnsiTheme="minorHAnsi"/>
                <w:b/>
                <w:sz w:val="16"/>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 xml:space="preserve">All </w:t>
            </w:r>
            <w:r w:rsidR="0002661D" w:rsidRPr="00C91A07">
              <w:rPr>
                <w:rFonts w:asciiTheme="minorHAnsi" w:hAnsiTheme="minorHAnsi"/>
                <w:sz w:val="18"/>
              </w:rPr>
              <w:t>people</w:t>
            </w:r>
            <w:r w:rsidR="00706FF5" w:rsidRPr="00C91A07">
              <w:rPr>
                <w:rFonts w:asciiTheme="minorHAnsi" w:hAnsiTheme="minorHAnsi"/>
                <w:sz w:val="18"/>
              </w:rPr>
              <w:t xml:space="preserve"> involved must remove metal objects </w:t>
            </w:r>
            <w:r w:rsidR="00706FF5" w:rsidRPr="00C91A07">
              <w:rPr>
                <w:rFonts w:asciiTheme="minorHAnsi" w:hAnsiTheme="minorHAnsi"/>
                <w:sz w:val="16"/>
              </w:rPr>
              <w:t>(jewellery, belt buckles, watches, pens, etc)</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nil"/>
              <w:left w:val="single" w:sz="4" w:space="0" w:color="auto"/>
              <w:bottom w:val="single" w:sz="4" w:space="0" w:color="auto"/>
              <w:right w:val="single" w:sz="4" w:space="0" w:color="auto"/>
            </w:tcBorders>
            <w:vAlign w:val="center"/>
          </w:tcPr>
          <w:p w:rsidR="00706FF5" w:rsidRPr="00C91A07" w:rsidRDefault="00410538" w:rsidP="00706FF5">
            <w:pPr>
              <w:tabs>
                <w:tab w:val="left" w:pos="885"/>
              </w:tabs>
              <w:jc w:val="left"/>
              <w:rPr>
                <w:rFonts w:asciiTheme="minorHAnsi" w:hAnsiTheme="minorHAnsi"/>
                <w:sz w:val="18"/>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An authorised Safety Observer:</w:t>
            </w:r>
          </w:p>
          <w:p w:rsidR="00706FF5" w:rsidRPr="00C91A07" w:rsidRDefault="00706FF5" w:rsidP="00706FF5">
            <w:pPr>
              <w:numPr>
                <w:ilvl w:val="0"/>
                <w:numId w:val="6"/>
              </w:numPr>
              <w:tabs>
                <w:tab w:val="clear" w:pos="1134"/>
                <w:tab w:val="left" w:pos="742"/>
              </w:tabs>
              <w:suppressAutoHyphens/>
              <w:spacing w:line="240" w:lineRule="auto"/>
              <w:ind w:left="742" w:hanging="425"/>
              <w:jc w:val="left"/>
              <w:rPr>
                <w:rFonts w:asciiTheme="minorHAnsi" w:hAnsiTheme="minorHAnsi"/>
                <w:sz w:val="16"/>
              </w:rPr>
            </w:pPr>
            <w:r w:rsidRPr="00C91A07">
              <w:rPr>
                <w:rFonts w:asciiTheme="minorHAnsi" w:hAnsiTheme="minorHAnsi"/>
                <w:sz w:val="16"/>
              </w:rPr>
              <w:t>must be in attendance for all live electrical work</w:t>
            </w:r>
          </w:p>
          <w:p w:rsidR="00706FF5" w:rsidRPr="00C91A07" w:rsidRDefault="00706FF5" w:rsidP="00706FF5">
            <w:pPr>
              <w:numPr>
                <w:ilvl w:val="0"/>
                <w:numId w:val="6"/>
              </w:numPr>
              <w:tabs>
                <w:tab w:val="clear" w:pos="1134"/>
                <w:tab w:val="left" w:pos="742"/>
              </w:tabs>
              <w:suppressAutoHyphens/>
              <w:spacing w:line="240" w:lineRule="auto"/>
              <w:ind w:left="742" w:hanging="425"/>
              <w:jc w:val="left"/>
              <w:rPr>
                <w:rFonts w:asciiTheme="minorHAnsi" w:hAnsiTheme="minorHAnsi"/>
                <w:sz w:val="16"/>
              </w:rPr>
            </w:pPr>
            <w:r w:rsidRPr="00C91A07">
              <w:rPr>
                <w:rFonts w:asciiTheme="minorHAnsi" w:hAnsiTheme="minorHAnsi"/>
                <w:sz w:val="16"/>
              </w:rPr>
              <w:t>must be fully briefed on the nature of the work, potential hazards, as well as the isolation points for the work,</w:t>
            </w:r>
          </w:p>
          <w:p w:rsidR="00706FF5" w:rsidRPr="00C91A07" w:rsidRDefault="00706FF5" w:rsidP="00706FF5">
            <w:pPr>
              <w:numPr>
                <w:ilvl w:val="0"/>
                <w:numId w:val="6"/>
              </w:numPr>
              <w:tabs>
                <w:tab w:val="clear" w:pos="1134"/>
                <w:tab w:val="left" w:pos="742"/>
              </w:tabs>
              <w:suppressAutoHyphens/>
              <w:spacing w:line="240" w:lineRule="auto"/>
              <w:ind w:left="742" w:hanging="425"/>
              <w:jc w:val="left"/>
              <w:rPr>
                <w:rFonts w:asciiTheme="minorHAnsi" w:hAnsiTheme="minorHAnsi"/>
                <w:sz w:val="16"/>
              </w:rPr>
            </w:pPr>
            <w:r w:rsidRPr="00C91A07">
              <w:rPr>
                <w:rFonts w:asciiTheme="minorHAnsi" w:hAnsiTheme="minorHAnsi"/>
                <w:sz w:val="16"/>
              </w:rPr>
              <w:t>must be available during the entire time in which the live electrical work is to be performed,</w:t>
            </w:r>
          </w:p>
          <w:p w:rsidR="00706FF5" w:rsidRPr="00C91A07" w:rsidRDefault="00706FF5" w:rsidP="00706FF5">
            <w:pPr>
              <w:numPr>
                <w:ilvl w:val="0"/>
                <w:numId w:val="6"/>
              </w:numPr>
              <w:tabs>
                <w:tab w:val="clear" w:pos="1134"/>
                <w:tab w:val="left" w:pos="742"/>
              </w:tabs>
              <w:suppressAutoHyphens/>
              <w:spacing w:line="240" w:lineRule="auto"/>
              <w:ind w:left="742" w:hanging="425"/>
              <w:jc w:val="left"/>
              <w:rPr>
                <w:rFonts w:asciiTheme="minorHAnsi" w:hAnsiTheme="minorHAnsi"/>
                <w:sz w:val="16"/>
              </w:rPr>
            </w:pPr>
            <w:r w:rsidRPr="00C91A07">
              <w:rPr>
                <w:rFonts w:asciiTheme="minorHAnsi" w:hAnsiTheme="minorHAnsi"/>
                <w:sz w:val="16"/>
              </w:rPr>
              <w:t>must understand the role as being: to continuously observe what the electrical worker is doing, give warnings when hazards are observed, provide assistance in the case of an emergency (as well as perform rescue and resuscitation), control access to the work area, and to not be distracted.</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single" w:sz="4" w:space="0" w:color="auto"/>
              <w:left w:val="single" w:sz="4" w:space="0" w:color="auto"/>
              <w:bottom w:val="nil"/>
              <w:right w:val="single" w:sz="4" w:space="0" w:color="auto"/>
            </w:tcBorders>
            <w:vAlign w:val="center"/>
          </w:tcPr>
          <w:p w:rsidR="00706FF5" w:rsidRPr="00C91A07" w:rsidRDefault="00410538" w:rsidP="00706FF5">
            <w:pPr>
              <w:tabs>
                <w:tab w:val="left" w:pos="885"/>
              </w:tabs>
              <w:ind w:left="317" w:hanging="317"/>
              <w:jc w:val="left"/>
              <w:rPr>
                <w:rFonts w:asciiTheme="minorHAnsi" w:hAnsiTheme="minorHAnsi"/>
                <w:b/>
                <w:sz w:val="16"/>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 xml:space="preserve">Flame retardant clothing covering the full body, arms and legs must be worn by the worker and safety observer if entering the PPE zone while involved with the work </w:t>
            </w:r>
            <w:r w:rsidR="00706FF5" w:rsidRPr="00C91A07">
              <w:rPr>
                <w:rFonts w:asciiTheme="minorHAnsi" w:hAnsiTheme="minorHAnsi"/>
                <w:sz w:val="16"/>
              </w:rPr>
              <w:t>(other protective devices must not contain metal)</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nil"/>
              <w:left w:val="single" w:sz="4" w:space="0" w:color="auto"/>
              <w:bottom w:val="nil"/>
              <w:right w:val="single" w:sz="4" w:space="0" w:color="auto"/>
            </w:tcBorders>
            <w:vAlign w:val="center"/>
          </w:tcPr>
          <w:p w:rsidR="00706FF5" w:rsidRPr="00C91A07" w:rsidRDefault="00410538" w:rsidP="00706FF5">
            <w:pPr>
              <w:tabs>
                <w:tab w:val="left" w:pos="317"/>
              </w:tabs>
              <w:ind w:left="317" w:hanging="317"/>
              <w:jc w:val="left"/>
              <w:rPr>
                <w:rFonts w:asciiTheme="minorHAnsi" w:hAnsiTheme="minorHAnsi"/>
                <w:b/>
                <w:sz w:val="16"/>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sz w:val="20"/>
              </w:rPr>
              <w:t>E</w:t>
            </w:r>
            <w:r w:rsidR="00706FF5" w:rsidRPr="00C91A07">
              <w:rPr>
                <w:rFonts w:asciiTheme="minorHAnsi" w:hAnsiTheme="minorHAnsi"/>
                <w:sz w:val="18"/>
              </w:rPr>
              <w:t xml:space="preserve">lectrically rated gloves checked for damage and currency of test date must be used </w:t>
            </w:r>
            <w:r w:rsidR="00706FF5" w:rsidRPr="00C91A07">
              <w:rPr>
                <w:rFonts w:asciiTheme="minorHAnsi" w:hAnsiTheme="minorHAnsi"/>
                <w:sz w:val="16"/>
              </w:rPr>
              <w:t>(gloves are to insulated to the highest potential voltage expected for the live work being undertaken)</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nil"/>
              <w:left w:val="single" w:sz="4" w:space="0" w:color="auto"/>
              <w:bottom w:val="nil"/>
              <w:right w:val="single" w:sz="4" w:space="0" w:color="auto"/>
            </w:tcBorders>
            <w:vAlign w:val="center"/>
          </w:tcPr>
          <w:p w:rsidR="00706FF5" w:rsidRPr="00C91A07" w:rsidRDefault="00410538" w:rsidP="00706FF5">
            <w:pPr>
              <w:tabs>
                <w:tab w:val="left" w:pos="885"/>
              </w:tabs>
              <w:jc w:val="left"/>
              <w:rPr>
                <w:rFonts w:asciiTheme="minorHAnsi" w:hAnsiTheme="minorHAnsi"/>
                <w:b/>
                <w:sz w:val="16"/>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Full face shield with UV protection must be used by the worker &amp; safety observer when in PPE zone</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gridSpan w:val="2"/>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8930" w:type="dxa"/>
            <w:gridSpan w:val="9"/>
            <w:tcBorders>
              <w:top w:val="nil"/>
              <w:left w:val="single" w:sz="4" w:space="0" w:color="auto"/>
              <w:bottom w:val="single" w:sz="4" w:space="0" w:color="auto"/>
              <w:right w:val="single" w:sz="4" w:space="0" w:color="auto"/>
            </w:tcBorders>
            <w:vAlign w:val="center"/>
          </w:tcPr>
          <w:p w:rsidR="00706FF5" w:rsidRPr="00C91A07" w:rsidRDefault="00410538" w:rsidP="00706FF5">
            <w:pPr>
              <w:tabs>
                <w:tab w:val="left" w:pos="885"/>
              </w:tabs>
              <w:jc w:val="left"/>
              <w:rPr>
                <w:rFonts w:asciiTheme="minorHAnsi" w:hAnsiTheme="minorHAnsi"/>
                <w:b/>
                <w:sz w:val="16"/>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rPr>
              <w:t xml:space="preserve"> </w:t>
            </w:r>
            <w:r w:rsidR="00706FF5" w:rsidRPr="00C91A07">
              <w:rPr>
                <w:rFonts w:asciiTheme="minorHAnsi" w:hAnsiTheme="minorHAnsi"/>
                <w:b/>
                <w:sz w:val="20"/>
              </w:rPr>
              <w:t xml:space="preserve"> </w:t>
            </w:r>
            <w:r w:rsidR="00706FF5" w:rsidRPr="00C91A07">
              <w:rPr>
                <w:rFonts w:asciiTheme="minorHAnsi" w:hAnsiTheme="minorHAnsi"/>
                <w:sz w:val="18"/>
              </w:rPr>
              <w:t>Barriers must be erected to restrict unauthorised access to the work area</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773" w:type="dxa"/>
            <w:gridSpan w:val="11"/>
            <w:tcBorders>
              <w:top w:val="nil"/>
              <w:left w:val="single" w:sz="4" w:space="0" w:color="auto"/>
              <w:bottom w:val="nil"/>
              <w:right w:val="single" w:sz="4" w:space="0" w:color="auto"/>
            </w:tcBorders>
          </w:tcPr>
          <w:p w:rsidR="00706FF5" w:rsidRPr="00C91A07" w:rsidRDefault="00706FF5" w:rsidP="00706FF5">
            <w:pPr>
              <w:jc w:val="left"/>
              <w:rPr>
                <w:rFonts w:asciiTheme="minorHAnsi" w:hAnsiTheme="minorHAnsi"/>
                <w:sz w:val="6"/>
              </w:rPr>
            </w:pP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9"/>
        </w:trPr>
        <w:tc>
          <w:tcPr>
            <w:tcW w:w="1560" w:type="dxa"/>
            <w:vMerge w:val="restart"/>
            <w:tcBorders>
              <w:top w:val="single" w:sz="4" w:space="0" w:color="auto"/>
              <w:left w:val="single" w:sz="4" w:space="0" w:color="auto"/>
              <w:right w:val="single" w:sz="4" w:space="0" w:color="auto"/>
            </w:tcBorders>
            <w:shd w:val="clear" w:color="auto" w:fill="FFEE3F"/>
          </w:tcPr>
          <w:p w:rsidR="00706FF5" w:rsidRPr="00C91A07" w:rsidRDefault="00706FF5" w:rsidP="00706FF5">
            <w:pPr>
              <w:pStyle w:val="PlainText"/>
              <w:suppressAutoHyphens/>
              <w:rPr>
                <w:rFonts w:asciiTheme="minorHAnsi" w:hAnsiTheme="minorHAnsi"/>
                <w:spacing w:val="-3"/>
              </w:rPr>
            </w:pPr>
            <w:r w:rsidRPr="00C91A07">
              <w:rPr>
                <w:rFonts w:asciiTheme="minorHAnsi" w:hAnsiTheme="minorHAnsi"/>
                <w:spacing w:val="-3"/>
              </w:rPr>
              <w:t>Additional controls required:</w:t>
            </w:r>
          </w:p>
          <w:p w:rsidR="00706FF5" w:rsidRPr="00C91A07" w:rsidRDefault="00706FF5" w:rsidP="00706FF5">
            <w:pPr>
              <w:jc w:val="left"/>
              <w:rPr>
                <w:rFonts w:asciiTheme="minorHAnsi" w:hAnsiTheme="minorHAnsi"/>
                <w:sz w:val="16"/>
              </w:rPr>
            </w:pPr>
            <w:r w:rsidRPr="00C91A07">
              <w:rPr>
                <w:rFonts w:asciiTheme="minorHAnsi" w:hAnsiTheme="minorHAnsi"/>
                <w:sz w:val="16"/>
              </w:rPr>
              <w:t>(depending on the nature of the work)</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EE3F"/>
            <w:vAlign w:val="center"/>
          </w:tcPr>
          <w:p w:rsidR="00706FF5" w:rsidRPr="00C91A07" w:rsidRDefault="00706FF5" w:rsidP="00706FF5">
            <w:pPr>
              <w:tabs>
                <w:tab w:val="left" w:pos="885"/>
              </w:tabs>
              <w:jc w:val="center"/>
              <w:rPr>
                <w:rFonts w:asciiTheme="minorHAnsi" w:hAnsiTheme="minorHAnsi"/>
                <w:b/>
                <w:sz w:val="16"/>
              </w:rPr>
            </w:pPr>
            <w:r w:rsidRPr="00C91A07">
              <w:rPr>
                <w:rFonts w:asciiTheme="minorHAnsi" w:hAnsiTheme="minorHAnsi"/>
                <w:b/>
                <w:sz w:val="16"/>
              </w:rPr>
              <w:t>Yes</w:t>
            </w:r>
          </w:p>
        </w:tc>
        <w:tc>
          <w:tcPr>
            <w:tcW w:w="567" w:type="dxa"/>
            <w:tcBorders>
              <w:top w:val="single" w:sz="4" w:space="0" w:color="auto"/>
              <w:left w:val="single" w:sz="4" w:space="0" w:color="auto"/>
              <w:bottom w:val="single" w:sz="4" w:space="0" w:color="auto"/>
              <w:right w:val="single" w:sz="4" w:space="0" w:color="auto"/>
            </w:tcBorders>
            <w:shd w:val="clear" w:color="auto" w:fill="FFEE3F"/>
            <w:vAlign w:val="center"/>
          </w:tcPr>
          <w:p w:rsidR="00706FF5" w:rsidRPr="00C91A07" w:rsidRDefault="00706FF5" w:rsidP="00706FF5">
            <w:pPr>
              <w:tabs>
                <w:tab w:val="left" w:pos="885"/>
              </w:tabs>
              <w:jc w:val="center"/>
              <w:rPr>
                <w:rFonts w:asciiTheme="minorHAnsi" w:hAnsiTheme="minorHAnsi"/>
                <w:b/>
                <w:sz w:val="16"/>
              </w:rPr>
            </w:pPr>
            <w:r w:rsidRPr="00C91A07">
              <w:rPr>
                <w:rFonts w:asciiTheme="minorHAnsi" w:hAnsiTheme="minorHAnsi"/>
                <w:b/>
                <w:sz w:val="16"/>
              </w:rPr>
              <w:t>NA</w:t>
            </w:r>
          </w:p>
        </w:tc>
        <w:tc>
          <w:tcPr>
            <w:tcW w:w="8079" w:type="dxa"/>
            <w:gridSpan w:val="7"/>
            <w:tcBorders>
              <w:top w:val="single" w:sz="4" w:space="0" w:color="auto"/>
              <w:left w:val="single" w:sz="4" w:space="0" w:color="auto"/>
              <w:bottom w:val="single" w:sz="4" w:space="0" w:color="auto"/>
              <w:right w:val="single" w:sz="4" w:space="0" w:color="auto"/>
            </w:tcBorders>
            <w:shd w:val="clear" w:color="auto" w:fill="FFEE3F"/>
            <w:vAlign w:val="center"/>
          </w:tcPr>
          <w:p w:rsidR="00706FF5" w:rsidRPr="00C91A07" w:rsidRDefault="00706FF5" w:rsidP="00706FF5">
            <w:pPr>
              <w:tabs>
                <w:tab w:val="left" w:pos="885"/>
              </w:tabs>
              <w:jc w:val="left"/>
              <w:rPr>
                <w:rFonts w:asciiTheme="minorHAnsi" w:hAnsiTheme="minorHAnsi"/>
                <w:b/>
                <w:sz w:val="16"/>
              </w:rPr>
            </w:pPr>
            <w:r w:rsidRPr="00C91A07">
              <w:rPr>
                <w:rFonts w:asciiTheme="minorHAnsi" w:hAnsiTheme="minorHAnsi"/>
                <w:b/>
                <w:sz w:val="16"/>
              </w:rPr>
              <w:t>Control</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9"/>
        </w:trPr>
        <w:tc>
          <w:tcPr>
            <w:tcW w:w="1560" w:type="dxa"/>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567" w:type="dxa"/>
            <w:gridSpan w:val="2"/>
            <w:tcBorders>
              <w:top w:val="single" w:sz="4" w:space="0" w:color="auto"/>
              <w:left w:val="single" w:sz="4" w:space="0" w:color="auto"/>
              <w:bottom w:val="single" w:sz="4" w:space="0" w:color="auto"/>
              <w:right w:val="single" w:sz="4" w:space="0" w:color="auto"/>
            </w:tcBorders>
          </w:tcPr>
          <w:p w:rsidR="00706FF5" w:rsidRPr="00C91A07" w:rsidRDefault="00706FF5" w:rsidP="00706FF5">
            <w:pPr>
              <w:rPr>
                <w:rFonts w:asciiTheme="minorHAnsi" w:hAnsiTheme="minorHAnsi"/>
                <w:sz w:val="18"/>
              </w:rPr>
            </w:pPr>
          </w:p>
          <w:p w:rsidR="00670694" w:rsidRPr="00C91A07" w:rsidRDefault="00670694" w:rsidP="00706FF5">
            <w:pPr>
              <w:rPr>
                <w:rFonts w:asciiTheme="minorHAnsi" w:hAnsiTheme="minorHAnsi"/>
                <w:sz w:val="20"/>
                <w:szCs w:val="20"/>
              </w:rPr>
            </w:pPr>
          </w:p>
          <w:p w:rsidR="00706FF5" w:rsidRPr="00C91A07" w:rsidRDefault="00410538" w:rsidP="00706FF5">
            <w:pPr>
              <w:rPr>
                <w:rFonts w:asciiTheme="minorHAnsi" w:hAnsiTheme="minorHAnsi"/>
                <w:sz w:val="24"/>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sz w:val="24"/>
              </w:rPr>
              <w:t xml:space="preserve"> </w:t>
            </w:r>
          </w:p>
          <w:p w:rsidR="00670694" w:rsidRPr="00C91A07" w:rsidRDefault="00670694" w:rsidP="00706FF5">
            <w:pPr>
              <w:rPr>
                <w:rFonts w:asciiTheme="minorHAnsi" w:hAnsiTheme="minorHAnsi"/>
                <w:sz w:val="8"/>
                <w:szCs w:val="8"/>
              </w:rPr>
            </w:pPr>
          </w:p>
          <w:p w:rsidR="00706FF5" w:rsidRPr="00C91A07" w:rsidRDefault="00410538" w:rsidP="00706FF5">
            <w:pPr>
              <w:rPr>
                <w:rFonts w:asciiTheme="minorHAnsi" w:hAnsiTheme="minorHAnsi"/>
                <w:sz w:val="18"/>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tcPr>
          <w:p w:rsidR="00706FF5" w:rsidRPr="00C91A07" w:rsidRDefault="00706FF5" w:rsidP="00706FF5">
            <w:pPr>
              <w:tabs>
                <w:tab w:val="left" w:pos="885"/>
              </w:tabs>
              <w:jc w:val="center"/>
              <w:rPr>
                <w:rFonts w:asciiTheme="minorHAnsi" w:hAnsiTheme="minorHAnsi"/>
                <w:sz w:val="18"/>
              </w:rPr>
            </w:pPr>
          </w:p>
          <w:p w:rsidR="00670694" w:rsidRPr="00C91A07" w:rsidRDefault="00670694" w:rsidP="00706FF5">
            <w:pPr>
              <w:tabs>
                <w:tab w:val="left" w:pos="885"/>
              </w:tabs>
              <w:jc w:val="center"/>
              <w:rPr>
                <w:rFonts w:asciiTheme="minorHAnsi" w:hAnsiTheme="minorHAnsi"/>
                <w:sz w:val="20"/>
                <w:szCs w:val="20"/>
              </w:rPr>
            </w:pPr>
          </w:p>
          <w:p w:rsidR="00670694" w:rsidRPr="00C91A07" w:rsidRDefault="00410538" w:rsidP="00706FF5">
            <w:pPr>
              <w:tabs>
                <w:tab w:val="left" w:pos="885"/>
              </w:tabs>
              <w:jc w:val="center"/>
              <w:rPr>
                <w:rFonts w:asciiTheme="minorHAnsi" w:hAnsiTheme="minorHAnsi"/>
                <w:sz w:val="20"/>
                <w:szCs w:val="20"/>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p>
          <w:p w:rsidR="00670694" w:rsidRPr="00C91A07" w:rsidRDefault="00670694" w:rsidP="00706FF5">
            <w:pPr>
              <w:tabs>
                <w:tab w:val="left" w:pos="885"/>
              </w:tabs>
              <w:jc w:val="center"/>
              <w:rPr>
                <w:rFonts w:asciiTheme="minorHAnsi" w:hAnsiTheme="minorHAnsi"/>
                <w:sz w:val="8"/>
                <w:szCs w:val="8"/>
              </w:rPr>
            </w:pPr>
          </w:p>
          <w:p w:rsidR="00706FF5" w:rsidRPr="00C91A07" w:rsidRDefault="00410538" w:rsidP="00706FF5">
            <w:pPr>
              <w:tabs>
                <w:tab w:val="left" w:pos="885"/>
              </w:tabs>
              <w:jc w:val="center"/>
              <w:rPr>
                <w:rFonts w:asciiTheme="minorHAnsi" w:hAnsiTheme="minorHAnsi"/>
                <w:b/>
                <w:sz w:val="18"/>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p>
        </w:tc>
        <w:tc>
          <w:tcPr>
            <w:tcW w:w="8079" w:type="dxa"/>
            <w:gridSpan w:val="7"/>
            <w:tcBorders>
              <w:top w:val="single" w:sz="4" w:space="0" w:color="auto"/>
              <w:left w:val="single" w:sz="4" w:space="0" w:color="auto"/>
              <w:bottom w:val="single" w:sz="4" w:space="0" w:color="auto"/>
              <w:right w:val="single" w:sz="4" w:space="0" w:color="auto"/>
            </w:tcBorders>
            <w:vAlign w:val="center"/>
          </w:tcPr>
          <w:p w:rsidR="00706FF5" w:rsidRPr="00C91A07" w:rsidRDefault="00706FF5" w:rsidP="00706FF5">
            <w:pPr>
              <w:tabs>
                <w:tab w:val="left" w:pos="885"/>
              </w:tabs>
              <w:ind w:right="-107"/>
              <w:jc w:val="left"/>
              <w:rPr>
                <w:rFonts w:asciiTheme="minorHAnsi" w:hAnsiTheme="minorHAnsi"/>
                <w:sz w:val="18"/>
              </w:rPr>
            </w:pPr>
            <w:r w:rsidRPr="00C91A07">
              <w:rPr>
                <w:rFonts w:asciiTheme="minorHAnsi" w:hAnsiTheme="minorHAnsi"/>
                <w:sz w:val="18"/>
              </w:rPr>
              <w:t>Work will be done while standing on a conductive surface or adjacent to live exposed parts, therefore:</w:t>
            </w:r>
          </w:p>
          <w:p w:rsidR="00706FF5" w:rsidRPr="00C91A07" w:rsidRDefault="00706FF5" w:rsidP="00706FF5">
            <w:pPr>
              <w:numPr>
                <w:ilvl w:val="0"/>
                <w:numId w:val="7"/>
              </w:numPr>
              <w:tabs>
                <w:tab w:val="clear" w:pos="1134"/>
                <w:tab w:val="left" w:pos="317"/>
              </w:tabs>
              <w:suppressAutoHyphens/>
              <w:spacing w:line="240" w:lineRule="auto"/>
              <w:ind w:left="317" w:hanging="317"/>
              <w:jc w:val="left"/>
              <w:rPr>
                <w:rFonts w:asciiTheme="minorHAnsi" w:hAnsiTheme="minorHAnsi"/>
                <w:sz w:val="16"/>
              </w:rPr>
            </w:pPr>
            <w:r w:rsidRPr="00C91A07">
              <w:rPr>
                <w:rFonts w:asciiTheme="minorHAnsi" w:hAnsiTheme="minorHAnsi"/>
                <w:sz w:val="16"/>
              </w:rPr>
              <w:t>electrically rated rubber mats, checked for damage and currency of test date are to be placed on the floor surface</w:t>
            </w:r>
          </w:p>
          <w:p w:rsidR="00706FF5" w:rsidRPr="00C91A07" w:rsidRDefault="00706FF5" w:rsidP="00706FF5">
            <w:pPr>
              <w:numPr>
                <w:ilvl w:val="0"/>
                <w:numId w:val="7"/>
              </w:numPr>
              <w:tabs>
                <w:tab w:val="clear" w:pos="1134"/>
                <w:tab w:val="left" w:pos="317"/>
              </w:tabs>
              <w:suppressAutoHyphens/>
              <w:spacing w:line="240" w:lineRule="auto"/>
              <w:ind w:left="317" w:hanging="317"/>
              <w:jc w:val="left"/>
              <w:rPr>
                <w:rFonts w:asciiTheme="minorHAnsi" w:hAnsiTheme="minorHAnsi"/>
                <w:b/>
                <w:sz w:val="16"/>
              </w:rPr>
            </w:pPr>
            <w:r w:rsidRPr="00C91A07">
              <w:rPr>
                <w:rFonts w:asciiTheme="minorHAnsi" w:hAnsiTheme="minorHAnsi"/>
                <w:sz w:val="16"/>
              </w:rPr>
              <w:t>insulated barriers or earthed shields to cover live parts are to be put in place</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9"/>
        </w:trPr>
        <w:tc>
          <w:tcPr>
            <w:tcW w:w="1560" w:type="dxa"/>
            <w:vMerge/>
            <w:tcBorders>
              <w:left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p>
        </w:tc>
        <w:tc>
          <w:tcPr>
            <w:tcW w:w="567" w:type="dxa"/>
            <w:gridSpan w:val="2"/>
            <w:tcBorders>
              <w:top w:val="single" w:sz="4" w:space="0" w:color="auto"/>
              <w:left w:val="single" w:sz="4" w:space="0" w:color="auto"/>
              <w:bottom w:val="single" w:sz="4" w:space="0" w:color="auto"/>
              <w:right w:val="single" w:sz="4" w:space="0" w:color="auto"/>
            </w:tcBorders>
          </w:tcPr>
          <w:p w:rsidR="00706FF5" w:rsidRPr="00C91A07" w:rsidRDefault="00706FF5" w:rsidP="00706FF5">
            <w:pPr>
              <w:rPr>
                <w:rFonts w:asciiTheme="minorHAnsi" w:hAnsiTheme="minorHAnsi"/>
                <w:sz w:val="18"/>
              </w:rPr>
            </w:pPr>
          </w:p>
          <w:p w:rsidR="00706FF5" w:rsidRPr="00C91A07" w:rsidRDefault="00410538" w:rsidP="00706FF5">
            <w:pPr>
              <w:rPr>
                <w:rFonts w:asciiTheme="minorHAnsi" w:hAnsiTheme="minorHAnsi"/>
                <w:sz w:val="24"/>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p>
          <w:p w:rsidR="00670694" w:rsidRPr="00C91A07" w:rsidRDefault="00670694" w:rsidP="00706FF5">
            <w:pPr>
              <w:rPr>
                <w:rFonts w:asciiTheme="minorHAnsi" w:hAnsiTheme="minorHAnsi"/>
                <w:sz w:val="8"/>
                <w:szCs w:val="8"/>
              </w:rPr>
            </w:pPr>
          </w:p>
          <w:p w:rsidR="00706FF5" w:rsidRPr="00C91A07" w:rsidRDefault="00410538" w:rsidP="00706FF5">
            <w:pPr>
              <w:rPr>
                <w:rFonts w:asciiTheme="minorHAnsi" w:hAnsiTheme="minorHAnsi"/>
                <w:sz w:val="18"/>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tcPr>
          <w:p w:rsidR="00706FF5" w:rsidRPr="00C91A07" w:rsidRDefault="00706FF5" w:rsidP="00706FF5">
            <w:pPr>
              <w:tabs>
                <w:tab w:val="left" w:pos="885"/>
              </w:tabs>
              <w:jc w:val="center"/>
              <w:rPr>
                <w:rFonts w:asciiTheme="minorHAnsi" w:hAnsiTheme="minorHAnsi"/>
                <w:sz w:val="18"/>
              </w:rPr>
            </w:pPr>
          </w:p>
          <w:p w:rsidR="00670694" w:rsidRPr="00C91A07" w:rsidRDefault="00410538" w:rsidP="00706FF5">
            <w:pPr>
              <w:tabs>
                <w:tab w:val="left" w:pos="885"/>
              </w:tabs>
              <w:jc w:val="center"/>
              <w:rPr>
                <w:rFonts w:asciiTheme="minorHAnsi" w:hAnsiTheme="minorHAnsi"/>
                <w:sz w:val="20"/>
                <w:szCs w:val="20"/>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p>
          <w:p w:rsidR="00670694" w:rsidRPr="00C91A07" w:rsidRDefault="00670694" w:rsidP="00706FF5">
            <w:pPr>
              <w:tabs>
                <w:tab w:val="left" w:pos="885"/>
              </w:tabs>
              <w:jc w:val="center"/>
              <w:rPr>
                <w:rFonts w:asciiTheme="minorHAnsi" w:hAnsiTheme="minorHAnsi"/>
                <w:sz w:val="8"/>
                <w:szCs w:val="8"/>
              </w:rPr>
            </w:pPr>
          </w:p>
          <w:p w:rsidR="00706FF5" w:rsidRPr="00C91A07" w:rsidRDefault="00410538" w:rsidP="00706FF5">
            <w:pPr>
              <w:tabs>
                <w:tab w:val="left" w:pos="885"/>
              </w:tabs>
              <w:jc w:val="center"/>
              <w:rPr>
                <w:rFonts w:asciiTheme="minorHAnsi" w:hAnsiTheme="minorHAnsi"/>
                <w:b/>
                <w:sz w:val="18"/>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p>
        </w:tc>
        <w:tc>
          <w:tcPr>
            <w:tcW w:w="8079" w:type="dxa"/>
            <w:gridSpan w:val="7"/>
            <w:tcBorders>
              <w:top w:val="single" w:sz="4" w:space="0" w:color="auto"/>
              <w:left w:val="single" w:sz="4" w:space="0" w:color="auto"/>
              <w:bottom w:val="single" w:sz="4" w:space="0" w:color="auto"/>
              <w:right w:val="single" w:sz="4" w:space="0" w:color="auto"/>
            </w:tcBorders>
            <w:vAlign w:val="center"/>
          </w:tcPr>
          <w:p w:rsidR="00706FF5" w:rsidRPr="00C91A07" w:rsidRDefault="00706FF5" w:rsidP="00706FF5">
            <w:pPr>
              <w:tabs>
                <w:tab w:val="left" w:pos="885"/>
              </w:tabs>
              <w:ind w:right="-107"/>
              <w:jc w:val="left"/>
              <w:rPr>
                <w:rFonts w:asciiTheme="minorHAnsi" w:hAnsiTheme="minorHAnsi"/>
                <w:sz w:val="18"/>
              </w:rPr>
            </w:pPr>
            <w:r w:rsidRPr="00C91A07">
              <w:rPr>
                <w:rFonts w:asciiTheme="minorHAnsi" w:hAnsiTheme="minorHAnsi"/>
                <w:sz w:val="18"/>
              </w:rPr>
              <w:t>Work involves the need to adopt tight or cramped postures, therefore:</w:t>
            </w:r>
          </w:p>
          <w:p w:rsidR="00706FF5" w:rsidRPr="00C91A07" w:rsidRDefault="00706FF5" w:rsidP="00706FF5">
            <w:pPr>
              <w:numPr>
                <w:ilvl w:val="0"/>
                <w:numId w:val="7"/>
              </w:numPr>
              <w:tabs>
                <w:tab w:val="clear" w:pos="1134"/>
                <w:tab w:val="left" w:pos="317"/>
              </w:tabs>
              <w:suppressAutoHyphens/>
              <w:spacing w:line="240" w:lineRule="auto"/>
              <w:ind w:left="317" w:hanging="317"/>
              <w:jc w:val="left"/>
              <w:rPr>
                <w:rFonts w:asciiTheme="minorHAnsi" w:hAnsiTheme="minorHAnsi"/>
                <w:sz w:val="16"/>
              </w:rPr>
            </w:pPr>
            <w:r w:rsidRPr="00C91A07">
              <w:rPr>
                <w:rFonts w:asciiTheme="minorHAnsi" w:hAnsiTheme="minorHAnsi"/>
                <w:sz w:val="16"/>
              </w:rPr>
              <w:t>a body position is to be selected such that involuntary actions (sneeze/cough) will not cause contact with exposed parts</w:t>
            </w:r>
          </w:p>
          <w:p w:rsidR="00706FF5" w:rsidRPr="00C91A07" w:rsidRDefault="00706FF5" w:rsidP="00706FF5">
            <w:pPr>
              <w:numPr>
                <w:ilvl w:val="0"/>
                <w:numId w:val="7"/>
              </w:numPr>
              <w:tabs>
                <w:tab w:val="clear" w:pos="1134"/>
                <w:tab w:val="left" w:pos="317"/>
              </w:tabs>
              <w:suppressAutoHyphens/>
              <w:spacing w:line="240" w:lineRule="auto"/>
              <w:ind w:left="317" w:hanging="317"/>
              <w:jc w:val="left"/>
              <w:rPr>
                <w:rFonts w:asciiTheme="minorHAnsi" w:hAnsiTheme="minorHAnsi"/>
                <w:b/>
                <w:sz w:val="16"/>
              </w:rPr>
            </w:pPr>
            <w:r w:rsidRPr="00C91A07">
              <w:rPr>
                <w:rFonts w:asciiTheme="minorHAnsi" w:hAnsiTheme="minorHAnsi"/>
                <w:sz w:val="16"/>
              </w:rPr>
              <w:t>insulated barriers or earthed shields to cover live parts are to be put in place</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8"/>
        </w:trPr>
        <w:tc>
          <w:tcPr>
            <w:tcW w:w="1560" w:type="dxa"/>
            <w:vMerge/>
            <w:tcBorders>
              <w:left w:val="single" w:sz="4" w:space="0" w:color="auto"/>
              <w:right w:val="single" w:sz="4" w:space="0" w:color="auto"/>
            </w:tcBorders>
            <w:shd w:val="clear" w:color="auto" w:fill="FFEE3F"/>
          </w:tcPr>
          <w:p w:rsidR="00706FF5" w:rsidRPr="00C91A07" w:rsidRDefault="00706FF5" w:rsidP="00706FF5">
            <w:pPr>
              <w:pStyle w:val="PlainText"/>
              <w:suppressAutoHyphens/>
              <w:rPr>
                <w:rFonts w:asciiTheme="minorHAnsi" w:hAnsiTheme="minorHAnsi"/>
                <w:spacing w:val="-3"/>
              </w:rPr>
            </w:pPr>
          </w:p>
        </w:tc>
        <w:tc>
          <w:tcPr>
            <w:tcW w:w="567" w:type="dxa"/>
            <w:gridSpan w:val="2"/>
            <w:tcBorders>
              <w:top w:val="single" w:sz="4" w:space="0" w:color="auto"/>
              <w:left w:val="single" w:sz="4" w:space="0" w:color="auto"/>
              <w:bottom w:val="single" w:sz="4" w:space="0" w:color="auto"/>
              <w:right w:val="single" w:sz="4" w:space="0" w:color="auto"/>
            </w:tcBorders>
          </w:tcPr>
          <w:p w:rsidR="00706FF5" w:rsidRPr="00C91A07" w:rsidRDefault="00706FF5" w:rsidP="00706FF5">
            <w:pPr>
              <w:rPr>
                <w:rFonts w:asciiTheme="minorHAnsi" w:hAnsiTheme="minorHAnsi"/>
                <w:sz w:val="18"/>
              </w:rPr>
            </w:pPr>
          </w:p>
          <w:p w:rsidR="00706FF5" w:rsidRPr="00C91A07" w:rsidRDefault="00410538" w:rsidP="00706FF5">
            <w:pPr>
              <w:rPr>
                <w:rFonts w:asciiTheme="minorHAnsi" w:hAnsiTheme="minorHAnsi"/>
                <w:sz w:val="24"/>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sz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706FF5" w:rsidRPr="00C91A07" w:rsidRDefault="00706FF5" w:rsidP="00706FF5">
            <w:pPr>
              <w:tabs>
                <w:tab w:val="left" w:pos="885"/>
              </w:tabs>
              <w:jc w:val="center"/>
              <w:rPr>
                <w:rFonts w:asciiTheme="minorHAnsi" w:hAnsiTheme="minorHAnsi"/>
                <w:sz w:val="18"/>
              </w:rPr>
            </w:pPr>
          </w:p>
          <w:p w:rsidR="00706FF5" w:rsidRPr="00C91A07" w:rsidRDefault="00410538" w:rsidP="00706FF5">
            <w:pPr>
              <w:tabs>
                <w:tab w:val="left" w:pos="885"/>
              </w:tabs>
              <w:jc w:val="center"/>
              <w:rPr>
                <w:rFonts w:asciiTheme="minorHAnsi" w:hAnsiTheme="minorHAnsi"/>
                <w:b/>
                <w:sz w:val="24"/>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p>
        </w:tc>
        <w:tc>
          <w:tcPr>
            <w:tcW w:w="8079" w:type="dxa"/>
            <w:gridSpan w:val="7"/>
            <w:tcBorders>
              <w:top w:val="single" w:sz="4" w:space="0" w:color="auto"/>
              <w:left w:val="single" w:sz="4" w:space="0" w:color="auto"/>
              <w:bottom w:val="single" w:sz="4" w:space="0" w:color="auto"/>
              <w:right w:val="single" w:sz="4" w:space="0" w:color="auto"/>
            </w:tcBorders>
            <w:vAlign w:val="center"/>
          </w:tcPr>
          <w:p w:rsidR="00706FF5" w:rsidRPr="00C91A07" w:rsidRDefault="00706FF5" w:rsidP="00706FF5">
            <w:pPr>
              <w:tabs>
                <w:tab w:val="left" w:pos="885"/>
              </w:tabs>
              <w:jc w:val="left"/>
              <w:rPr>
                <w:rFonts w:asciiTheme="minorHAnsi" w:hAnsiTheme="minorHAnsi"/>
                <w:sz w:val="18"/>
              </w:rPr>
            </w:pPr>
            <w:r w:rsidRPr="00C91A07">
              <w:rPr>
                <w:rFonts w:asciiTheme="minorHAnsi" w:hAnsiTheme="minorHAnsi"/>
                <w:sz w:val="18"/>
              </w:rPr>
              <w:t>Alternative electrical supply sources are present, therefore:</w:t>
            </w:r>
          </w:p>
          <w:p w:rsidR="00706FF5" w:rsidRPr="00C91A07" w:rsidRDefault="00706FF5" w:rsidP="00706FF5">
            <w:pPr>
              <w:numPr>
                <w:ilvl w:val="0"/>
                <w:numId w:val="8"/>
              </w:numPr>
              <w:tabs>
                <w:tab w:val="clear" w:pos="1134"/>
                <w:tab w:val="left" w:pos="317"/>
              </w:tabs>
              <w:suppressAutoHyphens/>
              <w:spacing w:line="240" w:lineRule="auto"/>
              <w:ind w:left="317" w:hanging="317"/>
              <w:jc w:val="left"/>
              <w:rPr>
                <w:rFonts w:asciiTheme="minorHAnsi" w:hAnsiTheme="minorHAnsi"/>
                <w:sz w:val="16"/>
              </w:rPr>
            </w:pPr>
            <w:r w:rsidRPr="00C91A07">
              <w:rPr>
                <w:rFonts w:asciiTheme="minorHAnsi" w:hAnsiTheme="minorHAnsi"/>
                <w:sz w:val="16"/>
              </w:rPr>
              <w:t>they must be isolated, ‘isolate here’ signs are to be placed on alternative supply isolation points and/or insulated barriers are to be placed over live parts</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2"/>
        </w:trPr>
        <w:tc>
          <w:tcPr>
            <w:tcW w:w="1560" w:type="dxa"/>
            <w:vMerge/>
            <w:tcBorders>
              <w:left w:val="single" w:sz="4" w:space="0" w:color="auto"/>
              <w:bottom w:val="single" w:sz="4" w:space="0" w:color="auto"/>
              <w:right w:val="single" w:sz="4" w:space="0" w:color="auto"/>
            </w:tcBorders>
            <w:shd w:val="clear" w:color="auto" w:fill="FFEE3F"/>
          </w:tcPr>
          <w:p w:rsidR="00706FF5" w:rsidRPr="00C91A07" w:rsidRDefault="00706FF5" w:rsidP="00706FF5">
            <w:pPr>
              <w:pStyle w:val="PlainText"/>
              <w:suppressAutoHyphens/>
              <w:rPr>
                <w:rFonts w:asciiTheme="minorHAnsi" w:hAnsiTheme="minorHAnsi"/>
                <w:spacing w:val="-3"/>
              </w:rPr>
            </w:pPr>
          </w:p>
        </w:tc>
        <w:tc>
          <w:tcPr>
            <w:tcW w:w="567" w:type="dxa"/>
            <w:gridSpan w:val="2"/>
            <w:tcBorders>
              <w:top w:val="single" w:sz="4" w:space="0" w:color="auto"/>
              <w:left w:val="single" w:sz="4" w:space="0" w:color="auto"/>
              <w:bottom w:val="single" w:sz="4" w:space="0" w:color="auto"/>
              <w:right w:val="single" w:sz="4" w:space="0" w:color="auto"/>
            </w:tcBorders>
          </w:tcPr>
          <w:p w:rsidR="00706FF5" w:rsidRPr="00C91A07" w:rsidRDefault="00706FF5" w:rsidP="00706FF5">
            <w:pPr>
              <w:rPr>
                <w:rFonts w:asciiTheme="minorHAnsi" w:hAnsiTheme="minorHAnsi"/>
                <w:sz w:val="18"/>
              </w:rPr>
            </w:pPr>
          </w:p>
          <w:p w:rsidR="00706FF5" w:rsidRPr="00C91A07" w:rsidRDefault="00410538" w:rsidP="00706FF5">
            <w:pPr>
              <w:rPr>
                <w:rFonts w:asciiTheme="minorHAnsi" w:hAnsiTheme="minorHAnsi"/>
                <w:sz w:val="24"/>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r w:rsidR="00706FF5" w:rsidRPr="00C91A07">
              <w:rPr>
                <w:rFonts w:asciiTheme="minorHAnsi" w:hAnsiTheme="minorHAnsi"/>
                <w:sz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706FF5" w:rsidRPr="00C91A07" w:rsidRDefault="00706FF5" w:rsidP="00706FF5">
            <w:pPr>
              <w:tabs>
                <w:tab w:val="left" w:pos="885"/>
              </w:tabs>
              <w:jc w:val="center"/>
              <w:rPr>
                <w:rFonts w:asciiTheme="minorHAnsi" w:hAnsiTheme="minorHAnsi"/>
                <w:sz w:val="18"/>
              </w:rPr>
            </w:pPr>
          </w:p>
          <w:p w:rsidR="00706FF5" w:rsidRPr="00C91A07" w:rsidRDefault="00410538" w:rsidP="00706FF5">
            <w:pPr>
              <w:tabs>
                <w:tab w:val="left" w:pos="885"/>
              </w:tabs>
              <w:jc w:val="center"/>
              <w:rPr>
                <w:rFonts w:asciiTheme="minorHAnsi" w:hAnsiTheme="minorHAnsi"/>
                <w:b/>
                <w:sz w:val="24"/>
              </w:rPr>
            </w:pPr>
            <w:r w:rsidRPr="00C91A07">
              <w:rPr>
                <w:rFonts w:asciiTheme="minorHAnsi" w:hAnsiTheme="minorHAnsi"/>
                <w:sz w:val="20"/>
                <w:szCs w:val="20"/>
              </w:rPr>
              <w:fldChar w:fldCharType="begin">
                <w:ffData>
                  <w:name w:val="Check1"/>
                  <w:enabled/>
                  <w:calcOnExit w:val="0"/>
                  <w:checkBox>
                    <w:sizeAuto/>
                    <w:default w:val="0"/>
                  </w:checkBox>
                </w:ffData>
              </w:fldChar>
            </w:r>
            <w:r w:rsidR="00670694" w:rsidRPr="00C91A07">
              <w:rPr>
                <w:rFonts w:asciiTheme="minorHAnsi" w:hAnsiTheme="minorHAnsi"/>
                <w:sz w:val="20"/>
                <w:szCs w:val="20"/>
              </w:rPr>
              <w:instrText xml:space="preserve"> FORMCHECKBOX </w:instrText>
            </w:r>
            <w:r w:rsidR="008A3BBB">
              <w:rPr>
                <w:rFonts w:asciiTheme="minorHAnsi" w:hAnsiTheme="minorHAnsi"/>
                <w:sz w:val="20"/>
                <w:szCs w:val="20"/>
              </w:rPr>
            </w:r>
            <w:r w:rsidR="008A3BBB">
              <w:rPr>
                <w:rFonts w:asciiTheme="minorHAnsi" w:hAnsiTheme="minorHAnsi"/>
                <w:sz w:val="20"/>
                <w:szCs w:val="20"/>
              </w:rPr>
              <w:fldChar w:fldCharType="separate"/>
            </w:r>
            <w:r w:rsidRPr="00C91A07">
              <w:rPr>
                <w:rFonts w:asciiTheme="minorHAnsi" w:hAnsiTheme="minorHAnsi"/>
                <w:sz w:val="20"/>
                <w:szCs w:val="20"/>
              </w:rPr>
              <w:fldChar w:fldCharType="end"/>
            </w:r>
          </w:p>
        </w:tc>
        <w:tc>
          <w:tcPr>
            <w:tcW w:w="8079" w:type="dxa"/>
            <w:gridSpan w:val="7"/>
            <w:tcBorders>
              <w:top w:val="single" w:sz="4" w:space="0" w:color="auto"/>
              <w:left w:val="single" w:sz="4" w:space="0" w:color="auto"/>
              <w:bottom w:val="single" w:sz="4" w:space="0" w:color="auto"/>
              <w:right w:val="single" w:sz="4" w:space="0" w:color="auto"/>
            </w:tcBorders>
          </w:tcPr>
          <w:p w:rsidR="00706FF5" w:rsidRPr="00C91A07" w:rsidRDefault="00706FF5" w:rsidP="00706FF5">
            <w:pPr>
              <w:tabs>
                <w:tab w:val="left" w:pos="885"/>
              </w:tabs>
              <w:jc w:val="left"/>
              <w:rPr>
                <w:rFonts w:asciiTheme="minorHAnsi" w:hAnsiTheme="minorHAnsi"/>
                <w:sz w:val="18"/>
              </w:rPr>
            </w:pPr>
            <w:r w:rsidRPr="00C91A07">
              <w:rPr>
                <w:rFonts w:asciiTheme="minorHAnsi" w:hAnsiTheme="minorHAnsi"/>
                <w:sz w:val="18"/>
              </w:rPr>
              <w:t>Capacitors require discharging, therefore:</w:t>
            </w:r>
          </w:p>
          <w:p w:rsidR="00706FF5" w:rsidRPr="00C91A07" w:rsidRDefault="00706FF5" w:rsidP="00706FF5">
            <w:pPr>
              <w:numPr>
                <w:ilvl w:val="0"/>
                <w:numId w:val="8"/>
              </w:numPr>
              <w:tabs>
                <w:tab w:val="clear" w:pos="1134"/>
                <w:tab w:val="left" w:pos="317"/>
              </w:tabs>
              <w:suppressAutoHyphens/>
              <w:spacing w:line="240" w:lineRule="auto"/>
              <w:ind w:left="317" w:hanging="317"/>
              <w:jc w:val="left"/>
              <w:rPr>
                <w:rFonts w:asciiTheme="minorHAnsi" w:hAnsiTheme="minorHAnsi"/>
                <w:sz w:val="16"/>
              </w:rPr>
            </w:pPr>
            <w:r w:rsidRPr="00C91A07">
              <w:rPr>
                <w:rFonts w:asciiTheme="minorHAnsi" w:hAnsiTheme="minorHAnsi"/>
                <w:sz w:val="16"/>
              </w:rPr>
              <w:t>an appropriate discharge device will be used</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773" w:type="dxa"/>
            <w:gridSpan w:val="11"/>
            <w:tcBorders>
              <w:top w:val="nil"/>
              <w:left w:val="single" w:sz="4" w:space="0" w:color="auto"/>
              <w:bottom w:val="nil"/>
              <w:right w:val="single" w:sz="4" w:space="0" w:color="auto"/>
            </w:tcBorders>
          </w:tcPr>
          <w:p w:rsidR="00706FF5" w:rsidRPr="00C91A07" w:rsidRDefault="00706FF5" w:rsidP="00706FF5">
            <w:pPr>
              <w:jc w:val="left"/>
              <w:rPr>
                <w:rFonts w:asciiTheme="minorHAnsi" w:hAnsiTheme="minorHAnsi"/>
                <w:sz w:val="6"/>
              </w:rPr>
            </w:pP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9"/>
        </w:trPr>
        <w:tc>
          <w:tcPr>
            <w:tcW w:w="10773" w:type="dxa"/>
            <w:gridSpan w:val="11"/>
            <w:tcBorders>
              <w:top w:val="single" w:sz="4" w:space="0" w:color="auto"/>
              <w:left w:val="single" w:sz="4" w:space="0" w:color="auto"/>
              <w:bottom w:val="single" w:sz="4" w:space="0" w:color="auto"/>
              <w:right w:val="single" w:sz="4" w:space="0" w:color="auto"/>
            </w:tcBorders>
            <w:vAlign w:val="bottom"/>
          </w:tcPr>
          <w:p w:rsidR="00706FF5" w:rsidRPr="00C91A07" w:rsidRDefault="00706FF5" w:rsidP="00706FF5">
            <w:pPr>
              <w:jc w:val="left"/>
              <w:rPr>
                <w:rFonts w:asciiTheme="minorHAnsi" w:hAnsiTheme="minorHAnsi"/>
                <w:sz w:val="20"/>
              </w:rPr>
            </w:pPr>
            <w:r w:rsidRPr="00C91A07">
              <w:rPr>
                <w:rFonts w:asciiTheme="minorHAnsi" w:hAnsiTheme="minorHAnsi"/>
                <w:sz w:val="20"/>
              </w:rPr>
              <w:t>Electrical planning acknowledgement:</w:t>
            </w:r>
          </w:p>
          <w:p w:rsidR="00706FF5" w:rsidRPr="00C91A07" w:rsidRDefault="00706FF5" w:rsidP="00706FF5">
            <w:pPr>
              <w:jc w:val="left"/>
              <w:rPr>
                <w:rFonts w:asciiTheme="minorHAnsi" w:hAnsiTheme="minorHAnsi"/>
                <w:color w:val="0000FF"/>
                <w:sz w:val="16"/>
              </w:rPr>
            </w:pPr>
            <w:r w:rsidRPr="00C91A07">
              <w:rPr>
                <w:rFonts w:asciiTheme="minorHAnsi" w:hAnsiTheme="minorHAnsi"/>
                <w:sz w:val="16"/>
              </w:rPr>
              <w:t>This acknowledgement signifies that a Electrical Coordinator or other Senior Electrical Person has undertaken an in-depth review of the live electrical maintenance work to ensure that it cannot be done de-energised and that this Control Form and associated risk assessment contain enough detail in relation to the step-by-step task breakdown and specific electrical controls required.</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54"/>
        </w:trPr>
        <w:tc>
          <w:tcPr>
            <w:tcW w:w="2835" w:type="dxa"/>
            <w:gridSpan w:val="5"/>
            <w:tcBorders>
              <w:top w:val="single" w:sz="4" w:space="0" w:color="auto"/>
              <w:left w:val="single" w:sz="4" w:space="0" w:color="auto"/>
              <w:bottom w:val="single" w:sz="4" w:space="0" w:color="auto"/>
              <w:right w:val="single" w:sz="4" w:space="0" w:color="auto"/>
            </w:tcBorders>
            <w:shd w:val="clear" w:color="auto" w:fill="FFEE3F"/>
          </w:tcPr>
          <w:p w:rsidR="00706FF5" w:rsidRPr="00C91A07" w:rsidRDefault="00706FF5" w:rsidP="00706FF5">
            <w:pPr>
              <w:ind w:right="-108"/>
              <w:jc w:val="left"/>
              <w:rPr>
                <w:rFonts w:asciiTheme="minorHAnsi" w:hAnsiTheme="minorHAnsi"/>
                <w:b/>
                <w:sz w:val="16"/>
              </w:rPr>
            </w:pPr>
            <w:r w:rsidRPr="00C91A07">
              <w:rPr>
                <w:rFonts w:asciiTheme="minorHAnsi" w:hAnsiTheme="minorHAnsi"/>
                <w:b/>
                <w:sz w:val="16"/>
              </w:rPr>
              <w:t>Acknowledgement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b/>
                <w:sz w:val="16"/>
              </w:rPr>
            </w:pPr>
            <w:r w:rsidRPr="00C91A07">
              <w:rPr>
                <w:rFonts w:asciiTheme="minorHAnsi" w:hAnsiTheme="minorHAnsi"/>
                <w:b/>
                <w:sz w:val="16"/>
              </w:rPr>
              <w:t>Name</w:t>
            </w:r>
          </w:p>
        </w:tc>
        <w:tc>
          <w:tcPr>
            <w:tcW w:w="2693" w:type="dxa"/>
            <w:tcBorders>
              <w:top w:val="single" w:sz="4" w:space="0" w:color="auto"/>
              <w:left w:val="single" w:sz="4" w:space="0" w:color="auto"/>
              <w:bottom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b/>
                <w:sz w:val="16"/>
              </w:rPr>
            </w:pPr>
            <w:r w:rsidRPr="00C91A07">
              <w:rPr>
                <w:rFonts w:asciiTheme="minorHAnsi" w:hAnsiTheme="minorHAnsi"/>
                <w:b/>
                <w:sz w:val="16"/>
              </w:rPr>
              <w:t>Signature</w:t>
            </w:r>
          </w:p>
        </w:tc>
        <w:tc>
          <w:tcPr>
            <w:tcW w:w="1064" w:type="dxa"/>
            <w:tcBorders>
              <w:top w:val="single" w:sz="4" w:space="0" w:color="auto"/>
              <w:left w:val="single" w:sz="4" w:space="0" w:color="auto"/>
              <w:bottom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b/>
                <w:sz w:val="16"/>
              </w:rPr>
            </w:pPr>
            <w:r w:rsidRPr="00C91A07">
              <w:rPr>
                <w:rFonts w:asciiTheme="minorHAnsi" w:hAnsiTheme="minorHAnsi"/>
                <w:b/>
                <w:sz w:val="16"/>
              </w:rPr>
              <w:t>Date</w:t>
            </w:r>
          </w:p>
        </w:tc>
        <w:tc>
          <w:tcPr>
            <w:tcW w:w="1204" w:type="dxa"/>
            <w:tcBorders>
              <w:top w:val="single" w:sz="4" w:space="0" w:color="auto"/>
              <w:left w:val="single" w:sz="4" w:space="0" w:color="auto"/>
              <w:bottom w:val="single" w:sz="4" w:space="0" w:color="auto"/>
              <w:right w:val="single" w:sz="4" w:space="0" w:color="auto"/>
            </w:tcBorders>
            <w:shd w:val="clear" w:color="auto" w:fill="FFEE3F"/>
          </w:tcPr>
          <w:p w:rsidR="00706FF5" w:rsidRPr="00C91A07" w:rsidRDefault="00706FF5" w:rsidP="00706FF5">
            <w:pPr>
              <w:jc w:val="left"/>
              <w:rPr>
                <w:rFonts w:asciiTheme="minorHAnsi" w:hAnsiTheme="minorHAnsi"/>
                <w:sz w:val="16"/>
              </w:rPr>
            </w:pPr>
            <w:r w:rsidRPr="00C91A07">
              <w:rPr>
                <w:rFonts w:asciiTheme="minorHAnsi" w:hAnsiTheme="minorHAnsi"/>
                <w:b/>
                <w:sz w:val="16"/>
              </w:rPr>
              <w:t>Time</w:t>
            </w:r>
          </w:p>
        </w:tc>
      </w:tr>
      <w:tr w:rsidR="00706FF5" w:rsidRPr="00C91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2835" w:type="dxa"/>
            <w:gridSpan w:val="5"/>
            <w:tcBorders>
              <w:top w:val="single" w:sz="4" w:space="0" w:color="auto"/>
              <w:left w:val="single" w:sz="4" w:space="0" w:color="auto"/>
              <w:right w:val="single" w:sz="4" w:space="0" w:color="auto"/>
            </w:tcBorders>
            <w:shd w:val="clear" w:color="auto" w:fill="FFEE3F"/>
          </w:tcPr>
          <w:p w:rsidR="00706FF5" w:rsidRPr="00C91A07" w:rsidRDefault="00706FF5" w:rsidP="00706FF5">
            <w:pPr>
              <w:pStyle w:val="PlainText"/>
              <w:suppressAutoHyphens/>
              <w:rPr>
                <w:rFonts w:asciiTheme="minorHAnsi" w:hAnsiTheme="minorHAnsi"/>
                <w:b/>
                <w:spacing w:val="-3"/>
                <w:sz w:val="16"/>
              </w:rPr>
            </w:pPr>
            <w:r w:rsidRPr="00C91A07">
              <w:rPr>
                <w:rFonts w:asciiTheme="minorHAnsi" w:hAnsiTheme="minorHAnsi"/>
                <w:b/>
                <w:spacing w:val="-3"/>
                <w:sz w:val="16"/>
              </w:rPr>
              <w:t>Electrical planning complete:</w:t>
            </w:r>
          </w:p>
          <w:p w:rsidR="00706FF5" w:rsidRPr="00C91A07" w:rsidRDefault="00706FF5" w:rsidP="00706FF5">
            <w:pPr>
              <w:jc w:val="left"/>
              <w:rPr>
                <w:rFonts w:asciiTheme="minorHAnsi" w:hAnsiTheme="minorHAnsi"/>
                <w:sz w:val="16"/>
              </w:rPr>
            </w:pPr>
            <w:r w:rsidRPr="00C91A07">
              <w:rPr>
                <w:rFonts w:asciiTheme="minorHAnsi" w:hAnsiTheme="minorHAnsi"/>
                <w:sz w:val="16"/>
              </w:rPr>
              <w:t>(Competent Senior Electrical Person/Electrical Coordinator)</w:t>
            </w:r>
          </w:p>
          <w:p w:rsidR="00706FF5" w:rsidRPr="00C91A07" w:rsidRDefault="00706FF5" w:rsidP="00706FF5">
            <w:pPr>
              <w:jc w:val="left"/>
              <w:rPr>
                <w:rFonts w:asciiTheme="minorHAnsi" w:hAnsiTheme="minorHAnsi"/>
                <w:sz w:val="16"/>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706FF5" w:rsidRPr="00C91A07" w:rsidRDefault="00410538" w:rsidP="00706FF5">
            <w:pPr>
              <w:tabs>
                <w:tab w:val="left" w:pos="885"/>
              </w:tabs>
              <w:jc w:val="left"/>
              <w:rPr>
                <w:rFonts w:asciiTheme="minorHAnsi" w:hAnsiTheme="minorHAnsi"/>
                <w:b/>
                <w:sz w:val="20"/>
              </w:rPr>
            </w:pPr>
            <w:r w:rsidRPr="00C91A07">
              <w:rPr>
                <w:rFonts w:asciiTheme="minorHAnsi" w:hAnsiTheme="minorHAnsi"/>
                <w:b/>
                <w:sz w:val="20"/>
              </w:rPr>
              <w:fldChar w:fldCharType="begin">
                <w:ffData>
                  <w:name w:val="Text67"/>
                  <w:enabled/>
                  <w:calcOnExit w:val="0"/>
                  <w:textInput/>
                </w:ffData>
              </w:fldChar>
            </w:r>
            <w:bookmarkStart w:id="6" w:name="Text67"/>
            <w:r w:rsidR="008C575F" w:rsidRPr="00C91A07">
              <w:rPr>
                <w:rFonts w:asciiTheme="minorHAnsi" w:hAnsiTheme="minorHAnsi"/>
                <w:b/>
                <w:sz w:val="20"/>
              </w:rPr>
              <w:instrText xml:space="preserve"> FORMTEXT </w:instrText>
            </w:r>
            <w:r w:rsidRPr="00C91A07">
              <w:rPr>
                <w:rFonts w:asciiTheme="minorHAnsi" w:hAnsiTheme="minorHAnsi"/>
                <w:b/>
                <w:sz w:val="20"/>
              </w:rPr>
            </w:r>
            <w:r w:rsidRPr="00C91A07">
              <w:rPr>
                <w:rFonts w:asciiTheme="minorHAnsi" w:hAnsiTheme="minorHAnsi"/>
                <w:b/>
                <w:sz w:val="20"/>
              </w:rPr>
              <w:fldChar w:fldCharType="separate"/>
            </w:r>
            <w:r w:rsidR="008C575F" w:rsidRPr="00C91A07">
              <w:rPr>
                <w:rFonts w:asciiTheme="minorHAnsi" w:hAnsiTheme="minorHAnsi"/>
                <w:b/>
                <w:noProof/>
                <w:sz w:val="20"/>
              </w:rPr>
              <w:t> </w:t>
            </w:r>
            <w:r w:rsidR="008C575F" w:rsidRPr="00C91A07">
              <w:rPr>
                <w:rFonts w:asciiTheme="minorHAnsi" w:hAnsiTheme="minorHAnsi"/>
                <w:b/>
                <w:noProof/>
                <w:sz w:val="20"/>
              </w:rPr>
              <w:t> </w:t>
            </w:r>
            <w:r w:rsidR="008C575F" w:rsidRPr="00C91A07">
              <w:rPr>
                <w:rFonts w:asciiTheme="minorHAnsi" w:hAnsiTheme="minorHAnsi"/>
                <w:b/>
                <w:noProof/>
                <w:sz w:val="20"/>
              </w:rPr>
              <w:t> </w:t>
            </w:r>
            <w:r w:rsidR="008C575F" w:rsidRPr="00C91A07">
              <w:rPr>
                <w:rFonts w:asciiTheme="minorHAnsi" w:hAnsiTheme="minorHAnsi"/>
                <w:b/>
                <w:noProof/>
                <w:sz w:val="20"/>
              </w:rPr>
              <w:t> </w:t>
            </w:r>
            <w:r w:rsidR="008C575F" w:rsidRPr="00C91A07">
              <w:rPr>
                <w:rFonts w:asciiTheme="minorHAnsi" w:hAnsiTheme="minorHAnsi"/>
                <w:b/>
                <w:noProof/>
                <w:sz w:val="20"/>
              </w:rPr>
              <w:t> </w:t>
            </w:r>
            <w:r w:rsidRPr="00C91A07">
              <w:rPr>
                <w:rFonts w:asciiTheme="minorHAnsi" w:hAnsiTheme="minorHAnsi"/>
                <w:b/>
                <w:sz w:val="20"/>
              </w:rPr>
              <w:fldChar w:fldCharType="end"/>
            </w:r>
            <w:bookmarkEnd w:id="6"/>
          </w:p>
        </w:tc>
        <w:tc>
          <w:tcPr>
            <w:tcW w:w="2693" w:type="dxa"/>
            <w:tcBorders>
              <w:top w:val="single" w:sz="4" w:space="0" w:color="auto"/>
              <w:left w:val="single" w:sz="4" w:space="0" w:color="auto"/>
              <w:bottom w:val="single" w:sz="4" w:space="0" w:color="auto"/>
              <w:right w:val="single" w:sz="4" w:space="0" w:color="auto"/>
            </w:tcBorders>
            <w:vAlign w:val="center"/>
          </w:tcPr>
          <w:p w:rsidR="00706FF5" w:rsidRPr="00C91A07" w:rsidRDefault="00706FF5" w:rsidP="00706FF5">
            <w:pPr>
              <w:tabs>
                <w:tab w:val="left" w:pos="885"/>
              </w:tabs>
              <w:jc w:val="left"/>
              <w:rPr>
                <w:rFonts w:asciiTheme="minorHAnsi" w:hAnsiTheme="minorHAnsi"/>
                <w:b/>
                <w:sz w:val="20"/>
              </w:rPr>
            </w:pPr>
          </w:p>
        </w:tc>
        <w:tc>
          <w:tcPr>
            <w:tcW w:w="1064" w:type="dxa"/>
            <w:tcBorders>
              <w:top w:val="single" w:sz="4" w:space="0" w:color="auto"/>
              <w:left w:val="single" w:sz="4" w:space="0" w:color="auto"/>
              <w:bottom w:val="single" w:sz="4" w:space="0" w:color="auto"/>
              <w:right w:val="single" w:sz="4" w:space="0" w:color="auto"/>
            </w:tcBorders>
            <w:vAlign w:val="center"/>
          </w:tcPr>
          <w:p w:rsidR="00706FF5" w:rsidRPr="00C91A07" w:rsidRDefault="00410538" w:rsidP="00706FF5">
            <w:pPr>
              <w:tabs>
                <w:tab w:val="left" w:pos="885"/>
              </w:tabs>
              <w:jc w:val="left"/>
              <w:rPr>
                <w:rFonts w:asciiTheme="minorHAnsi" w:hAnsiTheme="minorHAnsi"/>
                <w:b/>
                <w:sz w:val="20"/>
              </w:rPr>
            </w:pPr>
            <w:r w:rsidRPr="00C91A07">
              <w:rPr>
                <w:rFonts w:asciiTheme="minorHAnsi" w:hAnsiTheme="minorHAnsi"/>
                <w:b/>
                <w:sz w:val="20"/>
              </w:rPr>
              <w:fldChar w:fldCharType="begin">
                <w:ffData>
                  <w:name w:val="Text68"/>
                  <w:enabled/>
                  <w:calcOnExit w:val="0"/>
                  <w:textInput/>
                </w:ffData>
              </w:fldChar>
            </w:r>
            <w:bookmarkStart w:id="7" w:name="Text68"/>
            <w:r w:rsidR="008C575F" w:rsidRPr="00C91A07">
              <w:rPr>
                <w:rFonts w:asciiTheme="minorHAnsi" w:hAnsiTheme="minorHAnsi"/>
                <w:b/>
                <w:sz w:val="20"/>
              </w:rPr>
              <w:instrText xml:space="preserve"> FORMTEXT </w:instrText>
            </w:r>
            <w:r w:rsidRPr="00C91A07">
              <w:rPr>
                <w:rFonts w:asciiTheme="minorHAnsi" w:hAnsiTheme="minorHAnsi"/>
                <w:b/>
                <w:sz w:val="20"/>
              </w:rPr>
            </w:r>
            <w:r w:rsidRPr="00C91A07">
              <w:rPr>
                <w:rFonts w:asciiTheme="minorHAnsi" w:hAnsiTheme="minorHAnsi"/>
                <w:b/>
                <w:sz w:val="20"/>
              </w:rPr>
              <w:fldChar w:fldCharType="separate"/>
            </w:r>
            <w:r w:rsidR="008C575F" w:rsidRPr="00C91A07">
              <w:rPr>
                <w:rFonts w:asciiTheme="minorHAnsi" w:hAnsiTheme="minorHAnsi"/>
                <w:b/>
                <w:noProof/>
                <w:sz w:val="20"/>
              </w:rPr>
              <w:t> </w:t>
            </w:r>
            <w:r w:rsidR="008C575F" w:rsidRPr="00C91A07">
              <w:rPr>
                <w:rFonts w:asciiTheme="minorHAnsi" w:hAnsiTheme="minorHAnsi"/>
                <w:b/>
                <w:noProof/>
                <w:sz w:val="20"/>
              </w:rPr>
              <w:t> </w:t>
            </w:r>
            <w:r w:rsidR="008C575F" w:rsidRPr="00C91A07">
              <w:rPr>
                <w:rFonts w:asciiTheme="minorHAnsi" w:hAnsiTheme="minorHAnsi"/>
                <w:b/>
                <w:noProof/>
                <w:sz w:val="20"/>
              </w:rPr>
              <w:t> </w:t>
            </w:r>
            <w:r w:rsidR="008C575F" w:rsidRPr="00C91A07">
              <w:rPr>
                <w:rFonts w:asciiTheme="minorHAnsi" w:hAnsiTheme="minorHAnsi"/>
                <w:b/>
                <w:noProof/>
                <w:sz w:val="20"/>
              </w:rPr>
              <w:t> </w:t>
            </w:r>
            <w:r w:rsidR="008C575F" w:rsidRPr="00C91A07">
              <w:rPr>
                <w:rFonts w:asciiTheme="minorHAnsi" w:hAnsiTheme="minorHAnsi"/>
                <w:b/>
                <w:noProof/>
                <w:sz w:val="20"/>
              </w:rPr>
              <w:t> </w:t>
            </w:r>
            <w:r w:rsidRPr="00C91A07">
              <w:rPr>
                <w:rFonts w:asciiTheme="minorHAnsi" w:hAnsiTheme="minorHAnsi"/>
                <w:b/>
                <w:sz w:val="20"/>
              </w:rPr>
              <w:fldChar w:fldCharType="end"/>
            </w:r>
            <w:bookmarkEnd w:id="7"/>
          </w:p>
        </w:tc>
        <w:tc>
          <w:tcPr>
            <w:tcW w:w="1204" w:type="dxa"/>
            <w:tcBorders>
              <w:top w:val="single" w:sz="4" w:space="0" w:color="auto"/>
              <w:left w:val="single" w:sz="4" w:space="0" w:color="auto"/>
              <w:bottom w:val="single" w:sz="4" w:space="0" w:color="auto"/>
              <w:right w:val="single" w:sz="4" w:space="0" w:color="auto"/>
            </w:tcBorders>
            <w:vAlign w:val="center"/>
          </w:tcPr>
          <w:p w:rsidR="00706FF5" w:rsidRPr="00C91A07" w:rsidRDefault="00410538" w:rsidP="00706FF5">
            <w:pPr>
              <w:tabs>
                <w:tab w:val="left" w:pos="885"/>
              </w:tabs>
              <w:jc w:val="left"/>
              <w:rPr>
                <w:rFonts w:asciiTheme="minorHAnsi" w:hAnsiTheme="minorHAnsi"/>
                <w:b/>
                <w:sz w:val="20"/>
              </w:rPr>
            </w:pPr>
            <w:r w:rsidRPr="00C91A07">
              <w:rPr>
                <w:rFonts w:asciiTheme="minorHAnsi" w:hAnsiTheme="minorHAnsi"/>
                <w:b/>
                <w:sz w:val="20"/>
              </w:rPr>
              <w:fldChar w:fldCharType="begin">
                <w:ffData>
                  <w:name w:val="Text69"/>
                  <w:enabled/>
                  <w:calcOnExit w:val="0"/>
                  <w:textInput/>
                </w:ffData>
              </w:fldChar>
            </w:r>
            <w:bookmarkStart w:id="8" w:name="Text69"/>
            <w:r w:rsidR="008C575F" w:rsidRPr="00C91A07">
              <w:rPr>
                <w:rFonts w:asciiTheme="minorHAnsi" w:hAnsiTheme="minorHAnsi"/>
                <w:b/>
                <w:sz w:val="20"/>
              </w:rPr>
              <w:instrText xml:space="preserve"> FORMTEXT </w:instrText>
            </w:r>
            <w:r w:rsidRPr="00C91A07">
              <w:rPr>
                <w:rFonts w:asciiTheme="minorHAnsi" w:hAnsiTheme="minorHAnsi"/>
                <w:b/>
                <w:sz w:val="20"/>
              </w:rPr>
            </w:r>
            <w:r w:rsidRPr="00C91A07">
              <w:rPr>
                <w:rFonts w:asciiTheme="minorHAnsi" w:hAnsiTheme="minorHAnsi"/>
                <w:b/>
                <w:sz w:val="20"/>
              </w:rPr>
              <w:fldChar w:fldCharType="separate"/>
            </w:r>
            <w:r w:rsidR="008C575F" w:rsidRPr="00C91A07">
              <w:rPr>
                <w:rFonts w:asciiTheme="minorHAnsi" w:hAnsiTheme="minorHAnsi"/>
                <w:b/>
                <w:noProof/>
                <w:sz w:val="20"/>
              </w:rPr>
              <w:t> </w:t>
            </w:r>
            <w:r w:rsidR="008C575F" w:rsidRPr="00C91A07">
              <w:rPr>
                <w:rFonts w:asciiTheme="minorHAnsi" w:hAnsiTheme="minorHAnsi"/>
                <w:b/>
                <w:noProof/>
                <w:sz w:val="20"/>
              </w:rPr>
              <w:t> </w:t>
            </w:r>
            <w:r w:rsidR="008C575F" w:rsidRPr="00C91A07">
              <w:rPr>
                <w:rFonts w:asciiTheme="minorHAnsi" w:hAnsiTheme="minorHAnsi"/>
                <w:b/>
                <w:noProof/>
                <w:sz w:val="20"/>
              </w:rPr>
              <w:t> </w:t>
            </w:r>
            <w:r w:rsidR="008C575F" w:rsidRPr="00C91A07">
              <w:rPr>
                <w:rFonts w:asciiTheme="minorHAnsi" w:hAnsiTheme="minorHAnsi"/>
                <w:b/>
                <w:noProof/>
                <w:sz w:val="20"/>
              </w:rPr>
              <w:t> </w:t>
            </w:r>
            <w:r w:rsidR="008C575F" w:rsidRPr="00C91A07">
              <w:rPr>
                <w:rFonts w:asciiTheme="minorHAnsi" w:hAnsiTheme="minorHAnsi"/>
                <w:b/>
                <w:noProof/>
                <w:sz w:val="20"/>
              </w:rPr>
              <w:t> </w:t>
            </w:r>
            <w:r w:rsidRPr="00C91A07">
              <w:rPr>
                <w:rFonts w:asciiTheme="minorHAnsi" w:hAnsiTheme="minorHAnsi"/>
                <w:b/>
                <w:sz w:val="20"/>
              </w:rPr>
              <w:fldChar w:fldCharType="end"/>
            </w:r>
            <w:bookmarkEnd w:id="8"/>
          </w:p>
        </w:tc>
      </w:tr>
    </w:tbl>
    <w:p w:rsidR="00B0254D" w:rsidRDefault="00B0254D" w:rsidP="009A163D">
      <w:pPr>
        <w:spacing w:line="240" w:lineRule="auto"/>
      </w:pPr>
    </w:p>
    <w:sectPr w:rsidR="00B0254D" w:rsidSect="000E5451">
      <w:footerReference w:type="default" r:id="rId7"/>
      <w:headerReference w:type="first" r:id="rId8"/>
      <w:footerReference w:type="first" r:id="rId9"/>
      <w:type w:val="continuous"/>
      <w:pgSz w:w="11906" w:h="16838" w:code="9"/>
      <w:pgMar w:top="680" w:right="851" w:bottom="822" w:left="1134"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23" w:rsidRDefault="00526023">
      <w:r>
        <w:separator/>
      </w:r>
    </w:p>
  </w:endnote>
  <w:endnote w:type="continuationSeparator" w:id="0">
    <w:p w:rsidR="00526023" w:rsidRDefault="0052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A07" w:rsidRDefault="00C91A07" w:rsidP="006F0453">
    <w:pPr>
      <w:pStyle w:val="Footer"/>
      <w:pBdr>
        <w:top w:val="single" w:sz="4" w:space="1" w:color="auto"/>
      </w:pBdr>
      <w:tabs>
        <w:tab w:val="clear" w:pos="4153"/>
        <w:tab w:val="clear" w:pos="8306"/>
        <w:tab w:val="center" w:pos="-2700"/>
        <w:tab w:val="right" w:pos="9540"/>
      </w:tabs>
      <w:rPr>
        <w:rFonts w:cs="Arial"/>
        <w:sz w:val="18"/>
        <w:szCs w:val="18"/>
      </w:rPr>
    </w:pPr>
    <w:r>
      <w:rPr>
        <w:rFonts w:cs="Arial"/>
        <w:sz w:val="18"/>
        <w:szCs w:val="18"/>
      </w:rPr>
      <w:t>Reference:</w:t>
    </w:r>
    <w:r>
      <w:rPr>
        <w:rFonts w:cs="Arial"/>
        <w:sz w:val="18"/>
        <w:szCs w:val="18"/>
      </w:rPr>
      <w:tab/>
    </w:r>
  </w:p>
  <w:p w:rsidR="00C91A07" w:rsidRPr="006F0453" w:rsidRDefault="00410538" w:rsidP="006F0453">
    <w:pPr>
      <w:pStyle w:val="Footer"/>
      <w:tabs>
        <w:tab w:val="clear" w:pos="4153"/>
        <w:tab w:val="clear" w:pos="8306"/>
        <w:tab w:val="center" w:pos="-2700"/>
        <w:tab w:val="right" w:pos="9540"/>
      </w:tabs>
      <w:rPr>
        <w:rFonts w:cs="Arial"/>
        <w:sz w:val="18"/>
        <w:szCs w:val="18"/>
      </w:rPr>
    </w:pPr>
    <w:r w:rsidRPr="006F0453">
      <w:rPr>
        <w:rFonts w:cs="Arial"/>
        <w:sz w:val="18"/>
        <w:szCs w:val="18"/>
      </w:rPr>
      <w:fldChar w:fldCharType="begin"/>
    </w:r>
    <w:r w:rsidR="00C91A07" w:rsidRPr="006F0453">
      <w:rPr>
        <w:rFonts w:cs="Arial"/>
        <w:sz w:val="18"/>
        <w:szCs w:val="18"/>
      </w:rPr>
      <w:instrText xml:space="preserve"> FILENAME \p </w:instrText>
    </w:r>
    <w:r w:rsidRPr="006F0453">
      <w:rPr>
        <w:rFonts w:cs="Arial"/>
        <w:sz w:val="18"/>
        <w:szCs w:val="18"/>
      </w:rPr>
      <w:fldChar w:fldCharType="separate"/>
    </w:r>
    <w:r w:rsidR="00C91A07">
      <w:rPr>
        <w:rFonts w:cs="Arial"/>
        <w:noProof/>
        <w:sz w:val="18"/>
        <w:szCs w:val="18"/>
      </w:rPr>
      <w:t>C:\Documents and Settings\dmm\Objectivecache\Objects\A1203240.doc</w:t>
    </w:r>
    <w:r w:rsidRPr="006F0453">
      <w:rPr>
        <w:rFonts w:cs="Arial"/>
        <w:sz w:val="18"/>
        <w:szCs w:val="18"/>
      </w:rPr>
      <w:fldChar w:fldCharType="end"/>
    </w:r>
    <w:r w:rsidR="00C91A07">
      <w:rPr>
        <w:rFonts w:cs="Arial"/>
        <w:sz w:val="18"/>
        <w:szCs w:val="18"/>
      </w:rPr>
      <w:tab/>
    </w:r>
    <w:r w:rsidR="00C91A07" w:rsidRPr="006F0453">
      <w:rPr>
        <w:rFonts w:cs="Arial"/>
        <w:sz w:val="18"/>
        <w:szCs w:val="18"/>
      </w:rPr>
      <w:t xml:space="preserve">Page </w:t>
    </w:r>
    <w:r w:rsidRPr="006F0453">
      <w:rPr>
        <w:rFonts w:cs="Arial"/>
        <w:sz w:val="18"/>
        <w:szCs w:val="18"/>
      </w:rPr>
      <w:fldChar w:fldCharType="begin"/>
    </w:r>
    <w:r w:rsidR="00C91A07" w:rsidRPr="006F0453">
      <w:rPr>
        <w:rFonts w:cs="Arial"/>
        <w:sz w:val="18"/>
        <w:szCs w:val="18"/>
      </w:rPr>
      <w:instrText xml:space="preserve"> PAGE </w:instrText>
    </w:r>
    <w:r w:rsidRPr="006F0453">
      <w:rPr>
        <w:rFonts w:cs="Arial"/>
        <w:sz w:val="18"/>
        <w:szCs w:val="18"/>
      </w:rPr>
      <w:fldChar w:fldCharType="separate"/>
    </w:r>
    <w:r w:rsidR="00C91A07">
      <w:rPr>
        <w:rFonts w:cs="Arial"/>
        <w:noProof/>
        <w:sz w:val="18"/>
        <w:szCs w:val="18"/>
      </w:rPr>
      <w:t>2</w:t>
    </w:r>
    <w:r w:rsidRPr="006F0453">
      <w:rPr>
        <w:rFonts w:cs="Arial"/>
        <w:sz w:val="18"/>
        <w:szCs w:val="18"/>
      </w:rPr>
      <w:fldChar w:fldCharType="end"/>
    </w:r>
    <w:r w:rsidR="00C91A07" w:rsidRPr="006F0453">
      <w:rPr>
        <w:rFonts w:cs="Arial"/>
        <w:sz w:val="18"/>
        <w:szCs w:val="18"/>
      </w:rPr>
      <w:t xml:space="preserve"> of </w:t>
    </w:r>
    <w:r w:rsidRPr="006F0453">
      <w:rPr>
        <w:rFonts w:cs="Arial"/>
        <w:sz w:val="18"/>
        <w:szCs w:val="18"/>
      </w:rPr>
      <w:fldChar w:fldCharType="begin"/>
    </w:r>
    <w:r w:rsidR="00C91A07" w:rsidRPr="006F0453">
      <w:rPr>
        <w:rFonts w:cs="Arial"/>
        <w:sz w:val="18"/>
        <w:szCs w:val="18"/>
      </w:rPr>
      <w:instrText xml:space="preserve"> NUMPAGES </w:instrText>
    </w:r>
    <w:r w:rsidRPr="006F0453">
      <w:rPr>
        <w:rFonts w:cs="Arial"/>
        <w:sz w:val="18"/>
        <w:szCs w:val="18"/>
      </w:rPr>
      <w:fldChar w:fldCharType="separate"/>
    </w:r>
    <w:r w:rsidR="00C91A07">
      <w:rPr>
        <w:rFonts w:cs="Arial"/>
        <w:noProof/>
        <w:sz w:val="18"/>
        <w:szCs w:val="18"/>
      </w:rPr>
      <w:t>2</w:t>
    </w:r>
    <w:r w:rsidRPr="006F0453">
      <w:rP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A07" w:rsidRPr="00A52DF7" w:rsidRDefault="00C91A07" w:rsidP="00C91A07">
    <w:pPr>
      <w:pStyle w:val="Footer"/>
      <w:ind w:left="-414"/>
      <w:rPr>
        <w:rFonts w:ascii="Calibri" w:hAnsi="Calibri"/>
        <w:sz w:val="8"/>
        <w:szCs w:val="8"/>
        <w:lang w:val="en-US"/>
      </w:rPr>
    </w:pPr>
  </w:p>
  <w:p w:rsidR="00C91A07" w:rsidRPr="00A52DF7" w:rsidRDefault="00C91A07" w:rsidP="00C91A07">
    <w:pPr>
      <w:pStyle w:val="Footer"/>
      <w:pBdr>
        <w:top w:val="single" w:sz="4" w:space="1" w:color="auto"/>
      </w:pBdr>
      <w:ind w:left="-414"/>
      <w:rPr>
        <w:rFonts w:ascii="Calibri" w:hAnsi="Calibri"/>
        <w:sz w:val="8"/>
        <w:szCs w:val="8"/>
        <w:lang w:val="en-US"/>
      </w:rPr>
    </w:pPr>
  </w:p>
  <w:p w:rsidR="00C91A07" w:rsidRPr="00A52DF7" w:rsidRDefault="00C91A07" w:rsidP="00C91A07">
    <w:pPr>
      <w:pStyle w:val="Footer"/>
      <w:tabs>
        <w:tab w:val="clear" w:pos="4153"/>
        <w:tab w:val="clear" w:pos="8306"/>
        <w:tab w:val="center" w:pos="-3119"/>
        <w:tab w:val="right" w:pos="9072"/>
      </w:tabs>
      <w:ind w:left="-90"/>
      <w:rPr>
        <w:rFonts w:ascii="Calibri" w:hAnsi="Calibri" w:cs="Arial"/>
        <w:iCs/>
        <w:sz w:val="2"/>
        <w:szCs w:val="18"/>
      </w:rPr>
    </w:pPr>
  </w:p>
  <w:tbl>
    <w:tblPr>
      <w:tblW w:w="10536" w:type="dxa"/>
      <w:tblInd w:w="-330" w:type="dxa"/>
      <w:tblLayout w:type="fixed"/>
      <w:tblLook w:val="01E0" w:firstRow="1" w:lastRow="1" w:firstColumn="1" w:lastColumn="1" w:noHBand="0" w:noVBand="0"/>
    </w:tblPr>
    <w:tblGrid>
      <w:gridCol w:w="3546"/>
      <w:gridCol w:w="3757"/>
      <w:gridCol w:w="3233"/>
    </w:tblGrid>
    <w:tr w:rsidR="00C91A07" w:rsidRPr="00E45821" w:rsidTr="00C91A07">
      <w:tc>
        <w:tcPr>
          <w:tcW w:w="3546" w:type="dxa"/>
          <w:shd w:val="clear" w:color="auto" w:fill="auto"/>
        </w:tcPr>
        <w:p w:rsidR="00C91A07" w:rsidRPr="00E45821" w:rsidRDefault="00C91A07" w:rsidP="00C91A07">
          <w:pPr>
            <w:pStyle w:val="Header"/>
            <w:tabs>
              <w:tab w:val="clear" w:pos="4153"/>
              <w:tab w:val="clear" w:pos="8306"/>
              <w:tab w:val="left" w:pos="3588"/>
              <w:tab w:val="right" w:pos="10200"/>
            </w:tabs>
            <w:ind w:left="-90"/>
            <w:rPr>
              <w:rFonts w:ascii="Calibri" w:hAnsi="Calibri"/>
              <w:sz w:val="16"/>
              <w:szCs w:val="16"/>
            </w:rPr>
          </w:pPr>
          <w:r>
            <w:rPr>
              <w:rFonts w:ascii="Calibri" w:hAnsi="Calibri"/>
              <w:sz w:val="16"/>
              <w:szCs w:val="16"/>
            </w:rPr>
            <w:t>Port of Brisbane Pty Ltd</w:t>
          </w:r>
        </w:p>
      </w:tc>
      <w:tc>
        <w:tcPr>
          <w:tcW w:w="3757" w:type="dxa"/>
          <w:shd w:val="clear" w:color="auto" w:fill="auto"/>
        </w:tcPr>
        <w:p w:rsidR="00C91A07" w:rsidRPr="00E45821" w:rsidRDefault="00C91A07" w:rsidP="00C91A07">
          <w:pPr>
            <w:pStyle w:val="Header"/>
            <w:tabs>
              <w:tab w:val="clear" w:pos="4153"/>
              <w:tab w:val="clear" w:pos="8306"/>
              <w:tab w:val="left" w:pos="3588"/>
              <w:tab w:val="right" w:pos="9090"/>
            </w:tabs>
            <w:ind w:left="-48"/>
            <w:jc w:val="center"/>
            <w:rPr>
              <w:rFonts w:ascii="Calibri" w:hAnsi="Calibri"/>
              <w:sz w:val="16"/>
              <w:szCs w:val="16"/>
            </w:rPr>
          </w:pPr>
        </w:p>
      </w:tc>
      <w:tc>
        <w:tcPr>
          <w:tcW w:w="3233" w:type="dxa"/>
          <w:shd w:val="clear" w:color="auto" w:fill="auto"/>
        </w:tcPr>
        <w:p w:rsidR="00C91A07" w:rsidRPr="00E45821" w:rsidRDefault="00B2097A" w:rsidP="00C91A07">
          <w:pPr>
            <w:ind w:left="-414"/>
            <w:jc w:val="right"/>
            <w:rPr>
              <w:rFonts w:ascii="Calibri" w:hAnsi="Calibri"/>
              <w:sz w:val="16"/>
              <w:szCs w:val="16"/>
            </w:rPr>
          </w:pPr>
          <w:r>
            <w:rPr>
              <w:rFonts w:ascii="Calibri" w:hAnsi="Calibri"/>
              <w:sz w:val="16"/>
              <w:szCs w:val="16"/>
            </w:rPr>
            <w:t xml:space="preserve">Template </w:t>
          </w:r>
          <w:r w:rsidRPr="00E45821">
            <w:rPr>
              <w:rFonts w:ascii="Calibri" w:hAnsi="Calibri"/>
              <w:sz w:val="16"/>
              <w:szCs w:val="16"/>
            </w:rPr>
            <w:t xml:space="preserve">Version Date: </w:t>
          </w:r>
          <w:r>
            <w:rPr>
              <w:rFonts w:ascii="Calibri" w:hAnsi="Calibri"/>
              <w:sz w:val="16"/>
              <w:szCs w:val="16"/>
            </w:rPr>
            <w:t>16 September 2015</w:t>
          </w:r>
        </w:p>
      </w:tc>
    </w:tr>
    <w:tr w:rsidR="00C91A07" w:rsidRPr="00E45821" w:rsidTr="00C91A07">
      <w:tc>
        <w:tcPr>
          <w:tcW w:w="3546" w:type="dxa"/>
          <w:shd w:val="clear" w:color="auto" w:fill="auto"/>
        </w:tcPr>
        <w:p w:rsidR="00C91A07" w:rsidRPr="00E45821" w:rsidRDefault="00C91A07" w:rsidP="00C91A07">
          <w:pPr>
            <w:pStyle w:val="Header"/>
            <w:tabs>
              <w:tab w:val="clear" w:pos="4153"/>
              <w:tab w:val="clear" w:pos="8306"/>
              <w:tab w:val="left" w:pos="3588"/>
              <w:tab w:val="right" w:pos="10200"/>
            </w:tabs>
            <w:ind w:left="-90"/>
            <w:rPr>
              <w:rFonts w:ascii="Calibri" w:hAnsi="Calibri"/>
              <w:sz w:val="16"/>
              <w:szCs w:val="16"/>
            </w:rPr>
          </w:pPr>
          <w:r w:rsidRPr="00E45821">
            <w:rPr>
              <w:rFonts w:ascii="Calibri" w:hAnsi="Calibri"/>
              <w:sz w:val="16"/>
              <w:szCs w:val="16"/>
            </w:rPr>
            <w:t xml:space="preserve">Document Id:  </w:t>
          </w:r>
          <w:r w:rsidR="008A3BBB">
            <w:fldChar w:fldCharType="begin"/>
          </w:r>
          <w:r w:rsidR="008A3BBB">
            <w:instrText xml:space="preserve"> DOCPROPERTY  Objective-Id  \* MERGEFORMAT </w:instrText>
          </w:r>
          <w:r w:rsidR="008A3BBB">
            <w:fldChar w:fldCharType="separate"/>
          </w:r>
          <w:r w:rsidRPr="00C91A07">
            <w:rPr>
              <w:rFonts w:ascii="Calibri" w:hAnsi="Calibri"/>
              <w:sz w:val="16"/>
              <w:szCs w:val="16"/>
            </w:rPr>
            <w:t>A1345591</w:t>
          </w:r>
          <w:r w:rsidR="008A3BBB">
            <w:rPr>
              <w:rFonts w:ascii="Calibri" w:hAnsi="Calibri"/>
              <w:sz w:val="16"/>
              <w:szCs w:val="16"/>
            </w:rPr>
            <w:fldChar w:fldCharType="end"/>
          </w:r>
          <w:r w:rsidRPr="00E45821">
            <w:rPr>
              <w:rFonts w:ascii="Calibri" w:hAnsi="Calibri"/>
              <w:sz w:val="16"/>
              <w:szCs w:val="16"/>
            </w:rPr>
            <w:t xml:space="preserve"> </w:t>
          </w:r>
        </w:p>
      </w:tc>
      <w:tc>
        <w:tcPr>
          <w:tcW w:w="3757" w:type="dxa"/>
          <w:shd w:val="clear" w:color="auto" w:fill="auto"/>
        </w:tcPr>
        <w:p w:rsidR="00C91A07" w:rsidRPr="00E45821" w:rsidRDefault="00C91A07" w:rsidP="00B2097A">
          <w:pPr>
            <w:pStyle w:val="Header"/>
            <w:tabs>
              <w:tab w:val="clear" w:pos="4153"/>
              <w:tab w:val="clear" w:pos="8306"/>
              <w:tab w:val="left" w:pos="3588"/>
              <w:tab w:val="right" w:pos="9090"/>
            </w:tabs>
            <w:ind w:left="-48"/>
            <w:jc w:val="center"/>
            <w:rPr>
              <w:rFonts w:ascii="Calibri" w:hAnsi="Calibri"/>
              <w:sz w:val="16"/>
              <w:szCs w:val="16"/>
            </w:rPr>
          </w:pPr>
        </w:p>
      </w:tc>
      <w:tc>
        <w:tcPr>
          <w:tcW w:w="3233" w:type="dxa"/>
          <w:shd w:val="clear" w:color="auto" w:fill="auto"/>
        </w:tcPr>
        <w:p w:rsidR="00C91A07" w:rsidRPr="00E45821" w:rsidRDefault="00C91A07" w:rsidP="00C91A07">
          <w:pPr>
            <w:ind w:left="-414"/>
            <w:jc w:val="right"/>
            <w:rPr>
              <w:rFonts w:ascii="Calibri" w:hAnsi="Calibri"/>
              <w:sz w:val="16"/>
              <w:szCs w:val="16"/>
            </w:rPr>
          </w:pPr>
          <w:r w:rsidRPr="00E45821">
            <w:rPr>
              <w:rFonts w:ascii="Calibri" w:hAnsi="Calibri"/>
              <w:sz w:val="16"/>
              <w:szCs w:val="16"/>
            </w:rPr>
            <w:t xml:space="preserve">Page </w:t>
          </w:r>
          <w:r w:rsidR="00410538" w:rsidRPr="00E45821">
            <w:rPr>
              <w:rStyle w:val="PageNumber"/>
              <w:rFonts w:ascii="Calibri" w:hAnsi="Calibri"/>
              <w:sz w:val="16"/>
              <w:szCs w:val="16"/>
            </w:rPr>
            <w:fldChar w:fldCharType="begin"/>
          </w:r>
          <w:r w:rsidRPr="00E45821">
            <w:rPr>
              <w:rStyle w:val="PageNumber"/>
              <w:rFonts w:ascii="Calibri" w:hAnsi="Calibri"/>
              <w:sz w:val="16"/>
              <w:szCs w:val="16"/>
            </w:rPr>
            <w:instrText xml:space="preserve"> PAGE </w:instrText>
          </w:r>
          <w:r w:rsidR="00410538" w:rsidRPr="00E45821">
            <w:rPr>
              <w:rStyle w:val="PageNumber"/>
              <w:rFonts w:ascii="Calibri" w:hAnsi="Calibri"/>
              <w:sz w:val="16"/>
              <w:szCs w:val="16"/>
            </w:rPr>
            <w:fldChar w:fldCharType="separate"/>
          </w:r>
          <w:r w:rsidR="008A3BBB">
            <w:rPr>
              <w:rStyle w:val="PageNumber"/>
              <w:rFonts w:ascii="Calibri" w:hAnsi="Calibri"/>
              <w:noProof/>
              <w:sz w:val="16"/>
              <w:szCs w:val="16"/>
            </w:rPr>
            <w:t>1</w:t>
          </w:r>
          <w:r w:rsidR="00410538" w:rsidRPr="00E45821">
            <w:rPr>
              <w:rStyle w:val="PageNumber"/>
              <w:rFonts w:ascii="Calibri" w:hAnsi="Calibri"/>
              <w:sz w:val="16"/>
              <w:szCs w:val="16"/>
            </w:rPr>
            <w:fldChar w:fldCharType="end"/>
          </w:r>
          <w:r w:rsidRPr="00E45821">
            <w:rPr>
              <w:rStyle w:val="PageNumber"/>
              <w:rFonts w:ascii="Calibri" w:hAnsi="Calibri"/>
              <w:sz w:val="16"/>
              <w:szCs w:val="16"/>
            </w:rPr>
            <w:t xml:space="preserve"> of </w:t>
          </w:r>
          <w:r w:rsidR="00410538" w:rsidRPr="00E45821">
            <w:rPr>
              <w:rStyle w:val="PageNumber"/>
              <w:rFonts w:ascii="Calibri" w:hAnsi="Calibri"/>
              <w:sz w:val="16"/>
              <w:szCs w:val="16"/>
            </w:rPr>
            <w:fldChar w:fldCharType="begin"/>
          </w:r>
          <w:r w:rsidRPr="00E45821">
            <w:rPr>
              <w:rStyle w:val="PageNumber"/>
              <w:rFonts w:ascii="Calibri" w:hAnsi="Calibri"/>
              <w:sz w:val="16"/>
              <w:szCs w:val="16"/>
            </w:rPr>
            <w:instrText xml:space="preserve"> NUMPAGES </w:instrText>
          </w:r>
          <w:r w:rsidR="00410538" w:rsidRPr="00E45821">
            <w:rPr>
              <w:rStyle w:val="PageNumber"/>
              <w:rFonts w:ascii="Calibri" w:hAnsi="Calibri"/>
              <w:sz w:val="16"/>
              <w:szCs w:val="16"/>
            </w:rPr>
            <w:fldChar w:fldCharType="separate"/>
          </w:r>
          <w:r w:rsidR="008A3BBB">
            <w:rPr>
              <w:rStyle w:val="PageNumber"/>
              <w:rFonts w:ascii="Calibri" w:hAnsi="Calibri"/>
              <w:noProof/>
              <w:sz w:val="16"/>
              <w:szCs w:val="16"/>
            </w:rPr>
            <w:t>1</w:t>
          </w:r>
          <w:r w:rsidR="00410538" w:rsidRPr="00E45821">
            <w:rPr>
              <w:rStyle w:val="PageNumber"/>
              <w:rFonts w:ascii="Calibri" w:hAnsi="Calibri"/>
              <w:sz w:val="16"/>
              <w:szCs w:val="16"/>
            </w:rPr>
            <w:fldChar w:fldCharType="end"/>
          </w:r>
        </w:p>
      </w:tc>
    </w:tr>
  </w:tbl>
  <w:p w:rsidR="00C91A07" w:rsidRPr="00C91A07" w:rsidRDefault="00C91A07" w:rsidP="00C91A07">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23" w:rsidRDefault="00526023">
      <w:r>
        <w:separator/>
      </w:r>
    </w:p>
  </w:footnote>
  <w:footnote w:type="continuationSeparator" w:id="0">
    <w:p w:rsidR="00526023" w:rsidRDefault="00526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A07" w:rsidRPr="00C91A07" w:rsidRDefault="008A3BBB" w:rsidP="00C91A07">
    <w:pPr>
      <w:pStyle w:val="Header"/>
      <w:ind w:left="-462"/>
      <w:rPr>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-52070</wp:posOffset>
              </wp:positionV>
              <wp:extent cx="3672840" cy="457835"/>
              <wp:effectExtent l="381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07" w:rsidRPr="00C57F50" w:rsidRDefault="00C91A07" w:rsidP="00C91A07">
                          <w:pPr>
                            <w:pStyle w:val="Header"/>
                            <w:ind w:left="-90"/>
                            <w:rPr>
                              <w:rFonts w:ascii="Calibri" w:hAnsi="Calibri"/>
                              <w:b/>
                              <w:color w:val="FFFFFF"/>
                              <w:sz w:val="40"/>
                              <w:szCs w:val="40"/>
                            </w:rPr>
                          </w:pPr>
                          <w:r>
                            <w:rPr>
                              <w:rFonts w:ascii="Calibri" w:hAnsi="Calibri"/>
                              <w:b/>
                              <w:color w:val="FFFFFF"/>
                              <w:sz w:val="40"/>
                              <w:szCs w:val="40"/>
                            </w:rPr>
                            <w:t>Live Electrical Control Form</w:t>
                          </w:r>
                        </w:p>
                        <w:p w:rsidR="00C91A07" w:rsidRDefault="00C91A07" w:rsidP="00C91A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45pt;margin-top:-4.1pt;width:289.2pt;height:3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Sksg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" filled="f" stroked="f">
              <v:textbox>
                <w:txbxContent>
                  <w:p w:rsidR="00C91A07" w:rsidRPr="00C57F50" w:rsidRDefault="00C91A07" w:rsidP="00C91A07">
                    <w:pPr>
                      <w:pStyle w:val="Header"/>
                      <w:ind w:left="-90"/>
                      <w:rPr>
                        <w:rFonts w:ascii="Calibri" w:hAnsi="Calibri"/>
                        <w:b/>
                        <w:color w:val="FFFFFF"/>
                        <w:sz w:val="40"/>
                        <w:szCs w:val="40"/>
                      </w:rPr>
                    </w:pPr>
                    <w:r>
                      <w:rPr>
                        <w:rFonts w:ascii="Calibri" w:hAnsi="Calibri"/>
                        <w:b/>
                        <w:color w:val="FFFFFF"/>
                        <w:sz w:val="40"/>
                        <w:szCs w:val="40"/>
                      </w:rPr>
                      <w:t>Live Electrical Control Form</w:t>
                    </w:r>
                  </w:p>
                  <w:p w:rsidR="00C91A07" w:rsidRDefault="00C91A07" w:rsidP="00C91A07"/>
                </w:txbxContent>
              </v:textbox>
            </v:shape>
          </w:pict>
        </mc:Fallback>
      </mc:AlternateContent>
    </w:r>
    <w:r w:rsidR="006656C4">
      <w:rPr>
        <w:noProof/>
      </w:rPr>
      <w:drawing>
        <wp:inline distT="0" distB="0" distL="0" distR="0">
          <wp:extent cx="6724650" cy="533400"/>
          <wp:effectExtent l="19050" t="0" r="0" b="0"/>
          <wp:docPr id="3" name="Picture 1" descr="PBPL_Banner_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PL_Banner_grey_line"/>
                  <pic:cNvPicPr>
                    <a:picLocks noChangeAspect="1" noChangeArrowheads="1"/>
                  </pic:cNvPicPr>
                </pic:nvPicPr>
                <pic:blipFill>
                  <a:blip r:embed="rId1"/>
                  <a:srcRect/>
                  <a:stretch>
                    <a:fillRect/>
                  </a:stretch>
                </pic:blipFill>
                <pic:spPr bwMode="auto">
                  <a:xfrm>
                    <a:off x="0" y="0"/>
                    <a:ext cx="6724650" cy="533400"/>
                  </a:xfrm>
                  <a:prstGeom prst="rect">
                    <a:avLst/>
                  </a:prstGeom>
                  <a:solidFill>
                    <a:srgbClr val="C2D69B"/>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CF302EA"/>
    <w:multiLevelType w:val="hybridMultilevel"/>
    <w:tmpl w:val="16A03DE0"/>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C6D4431"/>
    <w:multiLevelType w:val="hybridMultilevel"/>
    <w:tmpl w:val="859C37B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nsid w:val="717D1A4D"/>
    <w:multiLevelType w:val="hybridMultilevel"/>
    <w:tmpl w:val="40A088E6"/>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1" fill="f" fillcolor="white" stroke="f">
      <v:fill color="white" on="f"/>
      <v:stroke on="f"/>
      <o:colormru v:ext="edit" colors="#ffc,#ff9"/>
      <o:colormenu v:ext="edit" fillcolor="red"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65"/>
    <w:rsid w:val="000033E0"/>
    <w:rsid w:val="00003F98"/>
    <w:rsid w:val="00005CE8"/>
    <w:rsid w:val="000074A0"/>
    <w:rsid w:val="00012060"/>
    <w:rsid w:val="0002661D"/>
    <w:rsid w:val="00030BB3"/>
    <w:rsid w:val="00033947"/>
    <w:rsid w:val="0003714B"/>
    <w:rsid w:val="000372DF"/>
    <w:rsid w:val="00052573"/>
    <w:rsid w:val="00062F45"/>
    <w:rsid w:val="000723A9"/>
    <w:rsid w:val="00072641"/>
    <w:rsid w:val="00090E84"/>
    <w:rsid w:val="000913E0"/>
    <w:rsid w:val="00094646"/>
    <w:rsid w:val="00095C37"/>
    <w:rsid w:val="000A3E21"/>
    <w:rsid w:val="000B0924"/>
    <w:rsid w:val="000B3CC4"/>
    <w:rsid w:val="000C59D1"/>
    <w:rsid w:val="000D4AD7"/>
    <w:rsid w:val="000D72F9"/>
    <w:rsid w:val="000D7880"/>
    <w:rsid w:val="000E4849"/>
    <w:rsid w:val="000E5451"/>
    <w:rsid w:val="000E7D3F"/>
    <w:rsid w:val="000F680D"/>
    <w:rsid w:val="00103151"/>
    <w:rsid w:val="00104B46"/>
    <w:rsid w:val="00106437"/>
    <w:rsid w:val="001107FD"/>
    <w:rsid w:val="00112C86"/>
    <w:rsid w:val="00115373"/>
    <w:rsid w:val="0011590D"/>
    <w:rsid w:val="0013526F"/>
    <w:rsid w:val="00135EBB"/>
    <w:rsid w:val="00147943"/>
    <w:rsid w:val="00150C02"/>
    <w:rsid w:val="001838A3"/>
    <w:rsid w:val="00184851"/>
    <w:rsid w:val="00195947"/>
    <w:rsid w:val="001C5772"/>
    <w:rsid w:val="001C5DC9"/>
    <w:rsid w:val="001F21C3"/>
    <w:rsid w:val="001F4A5C"/>
    <w:rsid w:val="001F590C"/>
    <w:rsid w:val="002000A7"/>
    <w:rsid w:val="00202397"/>
    <w:rsid w:val="002037D0"/>
    <w:rsid w:val="00212BE5"/>
    <w:rsid w:val="00217037"/>
    <w:rsid w:val="00223E67"/>
    <w:rsid w:val="00225C98"/>
    <w:rsid w:val="00230382"/>
    <w:rsid w:val="002359EF"/>
    <w:rsid w:val="00237B05"/>
    <w:rsid w:val="00243A7D"/>
    <w:rsid w:val="00244E47"/>
    <w:rsid w:val="00253C89"/>
    <w:rsid w:val="0025434E"/>
    <w:rsid w:val="00257111"/>
    <w:rsid w:val="002626D2"/>
    <w:rsid w:val="00262B71"/>
    <w:rsid w:val="00267279"/>
    <w:rsid w:val="002746DF"/>
    <w:rsid w:val="0027764C"/>
    <w:rsid w:val="00285D7E"/>
    <w:rsid w:val="00291859"/>
    <w:rsid w:val="002B151A"/>
    <w:rsid w:val="002B6D47"/>
    <w:rsid w:val="002C7A6E"/>
    <w:rsid w:val="002C7DC4"/>
    <w:rsid w:val="002D29F9"/>
    <w:rsid w:val="002D705D"/>
    <w:rsid w:val="002E2635"/>
    <w:rsid w:val="002E2C00"/>
    <w:rsid w:val="002E3A91"/>
    <w:rsid w:val="002E44C4"/>
    <w:rsid w:val="002E5A96"/>
    <w:rsid w:val="002F2A88"/>
    <w:rsid w:val="002F3A74"/>
    <w:rsid w:val="00304159"/>
    <w:rsid w:val="00316371"/>
    <w:rsid w:val="00316D3A"/>
    <w:rsid w:val="0032273E"/>
    <w:rsid w:val="00330DD9"/>
    <w:rsid w:val="00334DFF"/>
    <w:rsid w:val="00340E32"/>
    <w:rsid w:val="003414D9"/>
    <w:rsid w:val="00363E74"/>
    <w:rsid w:val="0036584B"/>
    <w:rsid w:val="00375E99"/>
    <w:rsid w:val="00380572"/>
    <w:rsid w:val="00380B7F"/>
    <w:rsid w:val="0038272D"/>
    <w:rsid w:val="003839EA"/>
    <w:rsid w:val="00394355"/>
    <w:rsid w:val="003B41C3"/>
    <w:rsid w:val="003C52CD"/>
    <w:rsid w:val="003C6AD2"/>
    <w:rsid w:val="003E34AF"/>
    <w:rsid w:val="003F5BE0"/>
    <w:rsid w:val="003F7086"/>
    <w:rsid w:val="004005C5"/>
    <w:rsid w:val="004007E0"/>
    <w:rsid w:val="00401E10"/>
    <w:rsid w:val="00403CD7"/>
    <w:rsid w:val="00410538"/>
    <w:rsid w:val="004121B1"/>
    <w:rsid w:val="00412752"/>
    <w:rsid w:val="0041431D"/>
    <w:rsid w:val="00423BAE"/>
    <w:rsid w:val="004277F9"/>
    <w:rsid w:val="00427C2B"/>
    <w:rsid w:val="00434462"/>
    <w:rsid w:val="00446F4F"/>
    <w:rsid w:val="004545BE"/>
    <w:rsid w:val="004566EA"/>
    <w:rsid w:val="00464C2B"/>
    <w:rsid w:val="00475537"/>
    <w:rsid w:val="004820F2"/>
    <w:rsid w:val="00482245"/>
    <w:rsid w:val="004850B7"/>
    <w:rsid w:val="00486B20"/>
    <w:rsid w:val="00487543"/>
    <w:rsid w:val="0049235B"/>
    <w:rsid w:val="004939C0"/>
    <w:rsid w:val="00494F50"/>
    <w:rsid w:val="004B6117"/>
    <w:rsid w:val="004C0495"/>
    <w:rsid w:val="004C2365"/>
    <w:rsid w:val="004C439A"/>
    <w:rsid w:val="004C5E2C"/>
    <w:rsid w:val="004C7F04"/>
    <w:rsid w:val="004D0D58"/>
    <w:rsid w:val="004D6580"/>
    <w:rsid w:val="004E4F0F"/>
    <w:rsid w:val="004F313A"/>
    <w:rsid w:val="00500EFA"/>
    <w:rsid w:val="0051336F"/>
    <w:rsid w:val="005221CD"/>
    <w:rsid w:val="00526023"/>
    <w:rsid w:val="00540502"/>
    <w:rsid w:val="00540E3C"/>
    <w:rsid w:val="00541CD5"/>
    <w:rsid w:val="005420D9"/>
    <w:rsid w:val="00545D68"/>
    <w:rsid w:val="00553A1D"/>
    <w:rsid w:val="00553CB5"/>
    <w:rsid w:val="005633EC"/>
    <w:rsid w:val="0056341D"/>
    <w:rsid w:val="005708DF"/>
    <w:rsid w:val="005769F9"/>
    <w:rsid w:val="0058043B"/>
    <w:rsid w:val="0058724A"/>
    <w:rsid w:val="0059661A"/>
    <w:rsid w:val="005A5D1F"/>
    <w:rsid w:val="005B52EB"/>
    <w:rsid w:val="005C6820"/>
    <w:rsid w:val="005C6AA4"/>
    <w:rsid w:val="005D1A02"/>
    <w:rsid w:val="005D5243"/>
    <w:rsid w:val="005D6074"/>
    <w:rsid w:val="005D69FA"/>
    <w:rsid w:val="005D6E14"/>
    <w:rsid w:val="005E46C7"/>
    <w:rsid w:val="005F1781"/>
    <w:rsid w:val="005F2B9E"/>
    <w:rsid w:val="005F42E3"/>
    <w:rsid w:val="005F5435"/>
    <w:rsid w:val="00601E7D"/>
    <w:rsid w:val="00611837"/>
    <w:rsid w:val="00612BA4"/>
    <w:rsid w:val="00614F10"/>
    <w:rsid w:val="00617F6D"/>
    <w:rsid w:val="006213BE"/>
    <w:rsid w:val="0062712F"/>
    <w:rsid w:val="006308D2"/>
    <w:rsid w:val="0064460E"/>
    <w:rsid w:val="006468DB"/>
    <w:rsid w:val="006523E3"/>
    <w:rsid w:val="006532E0"/>
    <w:rsid w:val="00653DE7"/>
    <w:rsid w:val="0065663B"/>
    <w:rsid w:val="00656773"/>
    <w:rsid w:val="00656965"/>
    <w:rsid w:val="006656C4"/>
    <w:rsid w:val="006668FB"/>
    <w:rsid w:val="00670694"/>
    <w:rsid w:val="00671988"/>
    <w:rsid w:val="00681F9D"/>
    <w:rsid w:val="006876D3"/>
    <w:rsid w:val="006A424E"/>
    <w:rsid w:val="006A6BD6"/>
    <w:rsid w:val="006B4500"/>
    <w:rsid w:val="006D4E57"/>
    <w:rsid w:val="006E7B05"/>
    <w:rsid w:val="006F0453"/>
    <w:rsid w:val="006F36B5"/>
    <w:rsid w:val="00706FF5"/>
    <w:rsid w:val="007163D2"/>
    <w:rsid w:val="0071645B"/>
    <w:rsid w:val="00716B30"/>
    <w:rsid w:val="00717740"/>
    <w:rsid w:val="00723301"/>
    <w:rsid w:val="007279D0"/>
    <w:rsid w:val="00737359"/>
    <w:rsid w:val="00741F8D"/>
    <w:rsid w:val="00742063"/>
    <w:rsid w:val="00757644"/>
    <w:rsid w:val="0076147C"/>
    <w:rsid w:val="007638E7"/>
    <w:rsid w:val="00780AE6"/>
    <w:rsid w:val="00786787"/>
    <w:rsid w:val="00787F4D"/>
    <w:rsid w:val="007942BA"/>
    <w:rsid w:val="0079611D"/>
    <w:rsid w:val="00796C83"/>
    <w:rsid w:val="00797965"/>
    <w:rsid w:val="007A70C5"/>
    <w:rsid w:val="007B3043"/>
    <w:rsid w:val="007C06D5"/>
    <w:rsid w:val="007C07D1"/>
    <w:rsid w:val="007C2C8E"/>
    <w:rsid w:val="007D4DE8"/>
    <w:rsid w:val="007D69D0"/>
    <w:rsid w:val="007E52E2"/>
    <w:rsid w:val="007F2DFB"/>
    <w:rsid w:val="00800E49"/>
    <w:rsid w:val="00802807"/>
    <w:rsid w:val="00804CA2"/>
    <w:rsid w:val="00810793"/>
    <w:rsid w:val="008110B6"/>
    <w:rsid w:val="008151FC"/>
    <w:rsid w:val="00826778"/>
    <w:rsid w:val="00850C7D"/>
    <w:rsid w:val="0085334C"/>
    <w:rsid w:val="00854578"/>
    <w:rsid w:val="0085736D"/>
    <w:rsid w:val="00860BEB"/>
    <w:rsid w:val="00861224"/>
    <w:rsid w:val="00861A7C"/>
    <w:rsid w:val="00866D76"/>
    <w:rsid w:val="00882E80"/>
    <w:rsid w:val="00895467"/>
    <w:rsid w:val="008A3BBB"/>
    <w:rsid w:val="008C07A6"/>
    <w:rsid w:val="008C15DF"/>
    <w:rsid w:val="008C23B9"/>
    <w:rsid w:val="008C575F"/>
    <w:rsid w:val="008D1A6A"/>
    <w:rsid w:val="008D30ED"/>
    <w:rsid w:val="008F2A00"/>
    <w:rsid w:val="008F6263"/>
    <w:rsid w:val="009037C6"/>
    <w:rsid w:val="0090538E"/>
    <w:rsid w:val="0090655F"/>
    <w:rsid w:val="009117FD"/>
    <w:rsid w:val="00916CAF"/>
    <w:rsid w:val="00952FE7"/>
    <w:rsid w:val="0096005D"/>
    <w:rsid w:val="00961ECF"/>
    <w:rsid w:val="0096540A"/>
    <w:rsid w:val="009671F4"/>
    <w:rsid w:val="00972728"/>
    <w:rsid w:val="00975E55"/>
    <w:rsid w:val="009802C0"/>
    <w:rsid w:val="00980DD3"/>
    <w:rsid w:val="00981716"/>
    <w:rsid w:val="00986AD2"/>
    <w:rsid w:val="009A163D"/>
    <w:rsid w:val="009A1A41"/>
    <w:rsid w:val="009B384E"/>
    <w:rsid w:val="009D23C2"/>
    <w:rsid w:val="009E2A2C"/>
    <w:rsid w:val="009E6420"/>
    <w:rsid w:val="009F1F69"/>
    <w:rsid w:val="009F4AF5"/>
    <w:rsid w:val="009F7551"/>
    <w:rsid w:val="00A021EA"/>
    <w:rsid w:val="00A04644"/>
    <w:rsid w:val="00A13AE6"/>
    <w:rsid w:val="00A21788"/>
    <w:rsid w:val="00A253DB"/>
    <w:rsid w:val="00A31784"/>
    <w:rsid w:val="00A4248B"/>
    <w:rsid w:val="00A50277"/>
    <w:rsid w:val="00A5372C"/>
    <w:rsid w:val="00A60105"/>
    <w:rsid w:val="00A648C4"/>
    <w:rsid w:val="00A74A04"/>
    <w:rsid w:val="00A80010"/>
    <w:rsid w:val="00A81F3D"/>
    <w:rsid w:val="00A8719C"/>
    <w:rsid w:val="00A87D4E"/>
    <w:rsid w:val="00A91BF8"/>
    <w:rsid w:val="00AA0248"/>
    <w:rsid w:val="00AA6640"/>
    <w:rsid w:val="00AC0B5E"/>
    <w:rsid w:val="00AC0B96"/>
    <w:rsid w:val="00AD1671"/>
    <w:rsid w:val="00AD7576"/>
    <w:rsid w:val="00AE2C51"/>
    <w:rsid w:val="00AE3686"/>
    <w:rsid w:val="00B0254D"/>
    <w:rsid w:val="00B11763"/>
    <w:rsid w:val="00B2097A"/>
    <w:rsid w:val="00B3338A"/>
    <w:rsid w:val="00B34A50"/>
    <w:rsid w:val="00B34F0B"/>
    <w:rsid w:val="00B458E0"/>
    <w:rsid w:val="00B501BB"/>
    <w:rsid w:val="00B73DAC"/>
    <w:rsid w:val="00B81D4C"/>
    <w:rsid w:val="00B82B76"/>
    <w:rsid w:val="00B83B19"/>
    <w:rsid w:val="00B8527B"/>
    <w:rsid w:val="00B85505"/>
    <w:rsid w:val="00B85C3D"/>
    <w:rsid w:val="00B92E57"/>
    <w:rsid w:val="00B92EE3"/>
    <w:rsid w:val="00BA1F27"/>
    <w:rsid w:val="00BA5399"/>
    <w:rsid w:val="00BB2E26"/>
    <w:rsid w:val="00BB533A"/>
    <w:rsid w:val="00BC4B0F"/>
    <w:rsid w:val="00BD30AF"/>
    <w:rsid w:val="00BD357D"/>
    <w:rsid w:val="00BD424B"/>
    <w:rsid w:val="00BF1B88"/>
    <w:rsid w:val="00BF38EC"/>
    <w:rsid w:val="00C02E49"/>
    <w:rsid w:val="00C0340E"/>
    <w:rsid w:val="00C0370C"/>
    <w:rsid w:val="00C15265"/>
    <w:rsid w:val="00C164DC"/>
    <w:rsid w:val="00C22D05"/>
    <w:rsid w:val="00C260BB"/>
    <w:rsid w:val="00C27A06"/>
    <w:rsid w:val="00C34779"/>
    <w:rsid w:val="00C35ABE"/>
    <w:rsid w:val="00C3772F"/>
    <w:rsid w:val="00C514A7"/>
    <w:rsid w:val="00C516E0"/>
    <w:rsid w:val="00C529CD"/>
    <w:rsid w:val="00C74806"/>
    <w:rsid w:val="00C75744"/>
    <w:rsid w:val="00C84790"/>
    <w:rsid w:val="00C91A07"/>
    <w:rsid w:val="00C95443"/>
    <w:rsid w:val="00CA09C0"/>
    <w:rsid w:val="00CA0C93"/>
    <w:rsid w:val="00CA26D0"/>
    <w:rsid w:val="00CB540A"/>
    <w:rsid w:val="00CB622D"/>
    <w:rsid w:val="00CC41D9"/>
    <w:rsid w:val="00CC5665"/>
    <w:rsid w:val="00CC5C37"/>
    <w:rsid w:val="00CE0961"/>
    <w:rsid w:val="00D02FD7"/>
    <w:rsid w:val="00D06AA3"/>
    <w:rsid w:val="00D1415A"/>
    <w:rsid w:val="00D20B35"/>
    <w:rsid w:val="00D30160"/>
    <w:rsid w:val="00D32450"/>
    <w:rsid w:val="00D34A34"/>
    <w:rsid w:val="00D377F4"/>
    <w:rsid w:val="00D37B23"/>
    <w:rsid w:val="00D40C7F"/>
    <w:rsid w:val="00D450A6"/>
    <w:rsid w:val="00D52C19"/>
    <w:rsid w:val="00D54E65"/>
    <w:rsid w:val="00D61475"/>
    <w:rsid w:val="00D62C7C"/>
    <w:rsid w:val="00D6348B"/>
    <w:rsid w:val="00D663E4"/>
    <w:rsid w:val="00D81F39"/>
    <w:rsid w:val="00D85B8C"/>
    <w:rsid w:val="00D92E0C"/>
    <w:rsid w:val="00D94CFF"/>
    <w:rsid w:val="00D95F5D"/>
    <w:rsid w:val="00D96BB1"/>
    <w:rsid w:val="00DA674E"/>
    <w:rsid w:val="00DA69C9"/>
    <w:rsid w:val="00DB1D10"/>
    <w:rsid w:val="00DB78BB"/>
    <w:rsid w:val="00DC2BD2"/>
    <w:rsid w:val="00DC42EC"/>
    <w:rsid w:val="00DC4EE7"/>
    <w:rsid w:val="00DD79CE"/>
    <w:rsid w:val="00DE2CA8"/>
    <w:rsid w:val="00DE3436"/>
    <w:rsid w:val="00DE6C8A"/>
    <w:rsid w:val="00DE6E9A"/>
    <w:rsid w:val="00DF7B64"/>
    <w:rsid w:val="00E062F2"/>
    <w:rsid w:val="00E17313"/>
    <w:rsid w:val="00E177DF"/>
    <w:rsid w:val="00E21AE4"/>
    <w:rsid w:val="00E25C17"/>
    <w:rsid w:val="00E27977"/>
    <w:rsid w:val="00E3544D"/>
    <w:rsid w:val="00E4166F"/>
    <w:rsid w:val="00E46E54"/>
    <w:rsid w:val="00E60B68"/>
    <w:rsid w:val="00E716A2"/>
    <w:rsid w:val="00E755FD"/>
    <w:rsid w:val="00E77F58"/>
    <w:rsid w:val="00E80879"/>
    <w:rsid w:val="00EA509F"/>
    <w:rsid w:val="00EA5FA0"/>
    <w:rsid w:val="00EB7400"/>
    <w:rsid w:val="00EC17BB"/>
    <w:rsid w:val="00ED4CDB"/>
    <w:rsid w:val="00EE44D5"/>
    <w:rsid w:val="00EE7255"/>
    <w:rsid w:val="00EF203E"/>
    <w:rsid w:val="00EF3094"/>
    <w:rsid w:val="00EF3524"/>
    <w:rsid w:val="00F04215"/>
    <w:rsid w:val="00F16D4D"/>
    <w:rsid w:val="00F24578"/>
    <w:rsid w:val="00F3071F"/>
    <w:rsid w:val="00F34D4A"/>
    <w:rsid w:val="00F405C7"/>
    <w:rsid w:val="00F41811"/>
    <w:rsid w:val="00F42B4C"/>
    <w:rsid w:val="00F47596"/>
    <w:rsid w:val="00F51793"/>
    <w:rsid w:val="00F56F93"/>
    <w:rsid w:val="00F608F0"/>
    <w:rsid w:val="00F61BDC"/>
    <w:rsid w:val="00F84A5A"/>
    <w:rsid w:val="00F863A5"/>
    <w:rsid w:val="00FB7CE7"/>
    <w:rsid w:val="00FC1874"/>
    <w:rsid w:val="00FC5B7E"/>
    <w:rsid w:val="00FD09B8"/>
    <w:rsid w:val="00FD250A"/>
    <w:rsid w:val="00FD335B"/>
    <w:rsid w:val="00FE17ED"/>
    <w:rsid w:val="00FF1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colormru v:ext="edit" colors="#ffc,#ff9"/>
      <o:colormenu v:ext="edit" fillcolor="red" strokecolor="red"/>
    </o:shapedefaults>
    <o:shapelayout v:ext="edit">
      <o:idmap v:ext="edit" data="1"/>
      <o:regrouptable v:ext="edit">
        <o:entry new="1" old="0"/>
        <o:entry new="2" old="0"/>
        <o:entry new="3" old="0"/>
        <o:entry new="4" old="0"/>
        <o:entry new="5" old="0"/>
        <o:entry new="6" old="5"/>
        <o:entry new="7" old="0"/>
        <o:entry new="8" old="0"/>
        <o:entry new="9" old="0"/>
        <o:entry new="10" old="0"/>
      </o:regrouptable>
    </o:shapelayout>
  </w:shapeDefaults>
  <w:decimalSymbol w:val="."/>
  <w:listSeparator w:val=","/>
  <w15:docId w15:val="{18D0E21D-9686-43BA-8DEF-B8570007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6EA"/>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semiHidden/>
    <w:rsid w:val="00854578"/>
    <w:pPr>
      <w:spacing w:line="264"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D02FD7"/>
  </w:style>
  <w:style w:type="character" w:customStyle="1" w:styleId="HeaderChar">
    <w:name w:val="Header Char"/>
    <w:basedOn w:val="DefaultParagraphFont"/>
    <w:link w:val="Header"/>
    <w:rsid w:val="00C91A0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1</vt:lpstr>
    </vt:vector>
  </TitlesOfParts>
  <Manager>Janette Pell</Manager>
  <Company>PBC</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dmm</dc:creator>
  <cp:lastModifiedBy>Katrina Galea</cp:lastModifiedBy>
  <cp:revision>2</cp:revision>
  <cp:lastPrinted>2008-05-13T04:14:00Z</cp:lastPrinted>
  <dcterms:created xsi:type="dcterms:W3CDTF">2018-03-26T09:22:00Z</dcterms:created>
  <dcterms:modified xsi:type="dcterms:W3CDTF">2018-03-26T09:22:00Z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A1345591</vt:lpwstr>
  </property>
  <property fmtid="{D5CDD505-2E9C-101B-9397-08002B2CF9AE}" pid="3" name="Objective-Comment">
    <vt:lpwstr/>
  </property>
  <property fmtid="{D5CDD505-2E9C-101B-9397-08002B2CF9AE}" pid="4" name="Objective-CreationStamp">
    <vt:filetime>2010-06-30T00:46:24Z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2015-09-16T00:26:42Z</vt:filetime>
  </property>
  <property fmtid="{D5CDD505-2E9C-101B-9397-08002B2CF9AE}" pid="8" name="Objective-ModificationStamp">
    <vt:filetime>2015-09-16T00:26:42Z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Live Electrical Control Form</vt:lpwstr>
  </property>
  <property fmtid="{D5CDD505-2E9C-101B-9397-08002B2CF9AE}" pid="14" name="Objective-Version">
    <vt:lpwstr>4.0</vt:lpwstr>
  </property>
  <property fmtid="{D5CDD505-2E9C-101B-9397-08002B2CF9AE}" pid="15" name="Objective-VersionComment">
    <vt:lpwstr>H&amp;S reviewed - no changes required, but review date changed</vt:lpwstr>
  </property>
  <property fmtid="{D5CDD505-2E9C-101B-9397-08002B2CF9AE}" pid="16" name="Objective-VersionNumber">
    <vt:r8>7</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ies>
</file>